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40095" w14:textId="6AB08CE3" w:rsidR="003F5925" w:rsidRDefault="003F5925" w:rsidP="003F5925">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sidR="00CD7CA0">
        <w:rPr>
          <w:rFonts w:ascii="Arial" w:hAnsi="Arial" w:cs="Arial"/>
          <w:b/>
          <w:sz w:val="24"/>
          <w:szCs w:val="28"/>
          <w:lang w:val="en-US"/>
        </w:rPr>
        <w:t>18777</w:t>
      </w:r>
    </w:p>
    <w:p w14:paraId="02F72F78" w14:textId="77777777" w:rsidR="003F5925" w:rsidRPr="001D2FBF" w:rsidRDefault="003F5925" w:rsidP="003F5925">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4E19DECF"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F5925">
        <w:rPr>
          <w:rFonts w:ascii="Arial" w:hAnsi="Arial" w:cs="Arial"/>
          <w:color w:val="000000"/>
          <w:sz w:val="22"/>
        </w:rPr>
        <w:t>8</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3F5925">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219CA1E" w:rsidR="00100FB2" w:rsidRPr="00715872"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15872">
        <w:rPr>
          <w:rFonts w:ascii="Arial" w:hAnsi="Arial" w:cs="Arial"/>
          <w:color w:val="000000"/>
          <w:sz w:val="22"/>
        </w:rPr>
        <w:t>On L3 measurement</w:t>
      </w:r>
      <w:r w:rsidR="00096E86" w:rsidRPr="00096E86">
        <w:rPr>
          <w:rFonts w:ascii="Arial" w:hAnsi="Arial" w:cs="Arial"/>
          <w:color w:val="000000"/>
          <w:sz w:val="22"/>
        </w:rPr>
        <w:t xml:space="preserve"> for</w:t>
      </w:r>
      <w:r w:rsidR="00245F2C">
        <w:rPr>
          <w:rFonts w:ascii="Arial" w:hAnsi="Arial" w:cs="Arial"/>
          <w:color w:val="000000"/>
          <w:sz w:val="22"/>
        </w:rPr>
        <w:t xml:space="preserve"> FR2</w:t>
      </w:r>
      <w:r w:rsidR="00096E86" w:rsidRPr="00096E86">
        <w:rPr>
          <w:rFonts w:ascii="Arial" w:hAnsi="Arial" w:cs="Arial"/>
          <w:color w:val="000000"/>
          <w:sz w:val="22"/>
        </w:rPr>
        <w:t xml:space="preserve"> multi-</w:t>
      </w:r>
      <w:r w:rsidR="000C54FB">
        <w:rPr>
          <w:rFonts w:ascii="Arial" w:hAnsi="Arial" w:cs="Arial"/>
          <w:color w:val="000000"/>
          <w:sz w:val="22"/>
        </w:rPr>
        <w:t>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09FE52A4"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104</w:t>
      </w:r>
      <w:r w:rsidRPr="00B70031">
        <w:rPr>
          <w:lang w:val="en-US"/>
        </w:rPr>
        <w:t>-</w:t>
      </w:r>
      <w:r w:rsidR="003F5925">
        <w:rPr>
          <w:lang w:val="en-US"/>
        </w:rPr>
        <w:t>bis-</w:t>
      </w:r>
      <w:r w:rsidRPr="00B70031">
        <w:rPr>
          <w:lang w:val="en-US"/>
        </w:rPr>
        <w:t xml:space="preserve">e meeting, </w:t>
      </w:r>
      <w:r w:rsidR="001407B0">
        <w:rPr>
          <w:lang w:val="en-US"/>
        </w:rPr>
        <w:t xml:space="preserve">there were </w:t>
      </w:r>
      <w:r w:rsidR="003F5925">
        <w:rPr>
          <w:lang w:val="en-US"/>
        </w:rPr>
        <w:t>extensive</w:t>
      </w:r>
      <w:r w:rsidR="001407B0">
        <w:rPr>
          <w:lang w:val="en-US"/>
        </w:rPr>
        <w:t xml:space="preserve"> discussions on </w:t>
      </w:r>
      <w:r w:rsidR="003F5925">
        <w:rPr>
          <w:lang w:val="en-US"/>
        </w:rPr>
        <w:t>whether to enhance FR2 L3 measurements for multi-Rx UE. No agreement can be reached</w:t>
      </w:r>
      <w:r w:rsidR="003A0A4D" w:rsidRPr="00B70031">
        <w:rPr>
          <w:lang w:val="en-US"/>
        </w:rPr>
        <w:t xml:space="preserve">. </w:t>
      </w:r>
      <w:r w:rsidR="00F7687C">
        <w:rPr>
          <w:lang w:val="en-US"/>
        </w:rPr>
        <w:t xml:space="preserve">The following </w:t>
      </w:r>
      <w:r w:rsidR="008927E7">
        <w:rPr>
          <w:lang w:val="en-US"/>
        </w:rPr>
        <w:t>proposals</w:t>
      </w:r>
      <w:r w:rsidR="00F7687C">
        <w:rPr>
          <w:lang w:val="en-US"/>
        </w:rPr>
        <w:t xml:space="preserve"> were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D6BE0" w14:paraId="724B222C" w14:textId="77777777" w:rsidTr="005D6BE0">
        <w:tc>
          <w:tcPr>
            <w:tcW w:w="9630" w:type="dxa"/>
          </w:tcPr>
          <w:p w14:paraId="0E0ADFC4" w14:textId="77777777" w:rsidR="008927E7" w:rsidRDefault="008927E7" w:rsidP="008927E7">
            <w:pPr>
              <w:rPr>
                <w:b/>
                <w:color w:val="000000" w:themeColor="text1"/>
                <w:u w:val="single"/>
                <w:lang w:eastAsia="ko-KR"/>
              </w:rPr>
            </w:pPr>
            <w:r>
              <w:rPr>
                <w:b/>
                <w:color w:val="000000" w:themeColor="text1"/>
                <w:u w:val="single"/>
                <w:lang w:eastAsia="ko-KR"/>
              </w:rPr>
              <w:t>Issue 2-1-1: Feasibility/necessity of enhancing requirements for L3 measurements</w:t>
            </w:r>
          </w:p>
          <w:p w14:paraId="52371E4B" w14:textId="77777777" w:rsidR="008927E7" w:rsidRDefault="008927E7" w:rsidP="008927E7">
            <w:pPr>
              <w:pStyle w:val="a3"/>
              <w:numPr>
                <w:ilvl w:val="0"/>
                <w:numId w:val="45"/>
              </w:numPr>
              <w:spacing w:line="259" w:lineRule="auto"/>
              <w:ind w:left="720"/>
              <w:rPr>
                <w:color w:val="000000" w:themeColor="text1"/>
                <w:lang w:eastAsia="zh-CN"/>
              </w:rPr>
            </w:pPr>
            <w:r>
              <w:rPr>
                <w:color w:val="000000" w:themeColor="text1"/>
                <w:lang w:eastAsia="zh-CN"/>
              </w:rPr>
              <w:t>Proposals</w:t>
            </w:r>
          </w:p>
          <w:p w14:paraId="27921703" w14:textId="77777777" w:rsidR="008927E7" w:rsidRDefault="008927E7" w:rsidP="008927E7">
            <w:pPr>
              <w:pStyle w:val="a3"/>
              <w:numPr>
                <w:ilvl w:val="1"/>
                <w:numId w:val="45"/>
              </w:numPr>
              <w:spacing w:line="259" w:lineRule="auto"/>
              <w:ind w:left="1440"/>
              <w:rPr>
                <w:color w:val="000000" w:themeColor="text1"/>
                <w:lang w:eastAsia="zh-CN"/>
              </w:rPr>
            </w:pPr>
            <w:r>
              <w:rPr>
                <w:color w:val="000000" w:themeColor="text1"/>
                <w:lang w:eastAsia="zh-CN"/>
              </w:rPr>
              <w:t>Option 1 (MTK, Intel, Huawei, Qualcomm, OPPO, Ericsson, Samsung, NTT DOCOMO): No L3 measurement requirements enhancement in R18 multi-Rx chain WI.</w:t>
            </w:r>
          </w:p>
          <w:p w14:paraId="2A8999EB"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Option 1a (MTK, Intel): Not to enhance L3 measurement requirement in R18 multi-Rx chain WI.</w:t>
            </w:r>
          </w:p>
          <w:p w14:paraId="7BE29F50"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Option 1b (Huawei): For R18 multi-Rx DL reception, it is suggested not to enhance L3 measurement requirements.</w:t>
            </w:r>
          </w:p>
          <w:p w14:paraId="4006C330"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For R18 multi-Rx DL reception, UE is not assumed to support simultaneous L3 measurements with two different beam directions.</w:t>
            </w:r>
          </w:p>
          <w:p w14:paraId="5E7ADD7B"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In R18, it is suggested not to enhance the beam sweeping factor for L3 measurement requirements due to searcher limitation.</w:t>
            </w:r>
          </w:p>
          <w:p w14:paraId="2A8F97BE"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For R18 multi-Rx DL reception, UE is not assumed to support simultaneous L1 measurements and L3 measurements and the sharing factor between L1 and L3 needs to be kept in L3 measurement requirements.</w:t>
            </w:r>
          </w:p>
          <w:p w14:paraId="61BD289E"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For R18 multi-Rx DL reception, the enhancement on scheduling restrictions due to L3 measurements is not considered.</w:t>
            </w:r>
          </w:p>
          <w:p w14:paraId="30CC1203"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Option 1c (Qualcomm): RAN4 to not discuss the following items for RRM requirement enhancements under the work item of FR2 multi-Rx chain DL reception:</w:t>
            </w:r>
          </w:p>
          <w:p w14:paraId="1FDBC40D"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 xml:space="preserve">RRM requirement enhancements that require </w:t>
            </w:r>
          </w:p>
          <w:p w14:paraId="4CFCDAB9" w14:textId="77777777" w:rsidR="008927E7" w:rsidRDefault="008927E7" w:rsidP="008927E7">
            <w:pPr>
              <w:pStyle w:val="a3"/>
              <w:numPr>
                <w:ilvl w:val="4"/>
                <w:numId w:val="45"/>
              </w:numPr>
              <w:spacing w:line="259" w:lineRule="auto"/>
              <w:rPr>
                <w:color w:val="000000" w:themeColor="text1"/>
                <w:lang w:eastAsia="zh-CN"/>
              </w:rPr>
            </w:pPr>
            <w:r>
              <w:rPr>
                <w:color w:val="000000" w:themeColor="text1"/>
                <w:lang w:eastAsia="zh-CN"/>
              </w:rPr>
              <w:t>more than two cell searchers for cell and SSB detection and SSB measurements</w:t>
            </w:r>
          </w:p>
          <w:p w14:paraId="1B5FC74C" w14:textId="77777777" w:rsidR="008927E7" w:rsidRDefault="008927E7" w:rsidP="008927E7">
            <w:pPr>
              <w:pStyle w:val="a3"/>
              <w:numPr>
                <w:ilvl w:val="4"/>
                <w:numId w:val="45"/>
              </w:numPr>
              <w:spacing w:line="259" w:lineRule="auto"/>
              <w:rPr>
                <w:color w:val="000000" w:themeColor="text1"/>
                <w:lang w:eastAsia="zh-CN"/>
              </w:rPr>
            </w:pPr>
            <w:r>
              <w:rPr>
                <w:color w:val="000000" w:themeColor="text1"/>
                <w:lang w:eastAsia="zh-CN"/>
              </w:rPr>
              <w:t xml:space="preserve">L3 measurements by using concurrently activated multiple Rx panels, </w:t>
            </w:r>
            <w:proofErr w:type="gramStart"/>
            <w:r>
              <w:rPr>
                <w:color w:val="000000" w:themeColor="text1"/>
                <w:lang w:eastAsia="zh-CN"/>
              </w:rPr>
              <w:t>e.g.</w:t>
            </w:r>
            <w:proofErr w:type="gramEnd"/>
            <w:r>
              <w:rPr>
                <w:color w:val="000000" w:themeColor="text1"/>
                <w:lang w:eastAsia="zh-CN"/>
              </w:rPr>
              <w:t xml:space="preserve"> FR2 </w:t>
            </w:r>
            <w:proofErr w:type="spellStart"/>
            <w:r>
              <w:rPr>
                <w:color w:val="000000" w:themeColor="text1"/>
                <w:lang w:eastAsia="zh-CN"/>
              </w:rPr>
              <w:t>SCell</w:t>
            </w:r>
            <w:proofErr w:type="spellEnd"/>
            <w:r>
              <w:rPr>
                <w:color w:val="000000" w:themeColor="text1"/>
                <w:lang w:eastAsia="zh-CN"/>
              </w:rPr>
              <w:t xml:space="preserve"> activation delay reduction</w:t>
            </w:r>
          </w:p>
          <w:p w14:paraId="446D6B27"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Idle mode measurements</w:t>
            </w:r>
          </w:p>
          <w:p w14:paraId="34B48804"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Option 1d (OPPO): Except L3 measurement delay reduction, other impacts on L3 measurements can be studied based on the enhancements on L1 measurements.</w:t>
            </w:r>
          </w:p>
          <w:p w14:paraId="0CD2DAEC"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Option 1e (Ericsson) 1: Deprioritize L3 measurements in the current WI.</w:t>
            </w:r>
          </w:p>
          <w:p w14:paraId="10253E91"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Cell detection and L3 measurement period, SSB-based:</w:t>
            </w:r>
          </w:p>
          <w:p w14:paraId="7FDE084E" w14:textId="77777777" w:rsidR="008927E7" w:rsidRDefault="008927E7" w:rsidP="008927E7">
            <w:pPr>
              <w:pStyle w:val="a3"/>
              <w:numPr>
                <w:ilvl w:val="4"/>
                <w:numId w:val="45"/>
              </w:numPr>
              <w:spacing w:line="259" w:lineRule="auto"/>
              <w:rPr>
                <w:color w:val="000000" w:themeColor="text1"/>
                <w:lang w:eastAsia="zh-CN"/>
              </w:rPr>
            </w:pPr>
            <w:r>
              <w:rPr>
                <w:color w:val="000000" w:themeColor="text1"/>
                <w:lang w:eastAsia="zh-CN"/>
              </w:rPr>
              <w:t>No simultaneous reception for SSB-only based measurements and procedures are assumed.</w:t>
            </w:r>
          </w:p>
          <w:p w14:paraId="03F18B0E" w14:textId="77777777" w:rsidR="008927E7" w:rsidRDefault="008927E7" w:rsidP="008927E7">
            <w:pPr>
              <w:pStyle w:val="a3"/>
              <w:numPr>
                <w:ilvl w:val="1"/>
                <w:numId w:val="45"/>
              </w:numPr>
              <w:spacing w:line="259" w:lineRule="auto"/>
              <w:ind w:left="1440"/>
              <w:rPr>
                <w:color w:val="000000" w:themeColor="text1"/>
                <w:lang w:eastAsia="zh-CN"/>
              </w:rPr>
            </w:pPr>
            <w:r>
              <w:rPr>
                <w:color w:val="000000" w:themeColor="text1"/>
                <w:lang w:eastAsia="zh-CN"/>
              </w:rPr>
              <w:lastRenderedPageBreak/>
              <w:t>Option 2 (CMCC, LGE, Xiaomi, vivo, ZTE, Nokia): L3 measurement requirements are enhanced in R18 multi-Rx chain WI.</w:t>
            </w:r>
          </w:p>
          <w:p w14:paraId="64704F28"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Option 2a (CMCC): For L3 measurement in connected mode, all the existing scenarios (intra-frequency measurements without MG, intra-frequency measurements with MG, inter-frequency measurement with MG, inter-frequency measurement without MG) need to be considered for the delay improvement with multi-beam simultaneous reception.</w:t>
            </w:r>
          </w:p>
          <w:p w14:paraId="43999EC7"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 xml:space="preserve">Option 2b (LGE): </w:t>
            </w:r>
          </w:p>
          <w:p w14:paraId="776D0BAF"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 xml:space="preserve">L3 measurement enhancements should be considered since L3 measurement through multi-antenna panels is a natural UE </w:t>
            </w:r>
            <w:proofErr w:type="spellStart"/>
            <w:r>
              <w:rPr>
                <w:color w:val="000000" w:themeColor="text1"/>
                <w:lang w:eastAsia="zh-CN"/>
              </w:rPr>
              <w:t>behaviour</w:t>
            </w:r>
            <w:proofErr w:type="spellEnd"/>
            <w:r>
              <w:rPr>
                <w:color w:val="000000" w:themeColor="text1"/>
                <w:lang w:eastAsia="zh-CN"/>
              </w:rPr>
              <w:t xml:space="preserve"> when multi-antenna panels are activated.</w:t>
            </w:r>
          </w:p>
          <w:p w14:paraId="2D663F26"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Introduce the following case for L3 measurement enhancement first</w:t>
            </w:r>
          </w:p>
          <w:p w14:paraId="469150F9" w14:textId="77777777" w:rsidR="008927E7" w:rsidRDefault="008927E7" w:rsidP="008927E7">
            <w:pPr>
              <w:pStyle w:val="a3"/>
              <w:numPr>
                <w:ilvl w:val="4"/>
                <w:numId w:val="45"/>
              </w:numPr>
              <w:spacing w:line="259" w:lineRule="auto"/>
              <w:rPr>
                <w:color w:val="000000" w:themeColor="text1"/>
                <w:lang w:eastAsia="zh-CN"/>
              </w:rPr>
            </w:pPr>
            <w:r>
              <w:rPr>
                <w:color w:val="000000" w:themeColor="text1"/>
                <w:lang w:eastAsia="zh-CN"/>
              </w:rPr>
              <w:t>For L3 measurement in connected mode, including all the existing scenarios (intra-frequency measurements without MG, intra-frequency measurements with MG, inter-frequency measurement with MG, inter-frequency measurement without MG).</w:t>
            </w:r>
          </w:p>
          <w:p w14:paraId="4FDC34D3"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Option 2c (Xiaomi): To agree on the following L3 measurement requirement enhancement:</w:t>
            </w:r>
          </w:p>
          <w:p w14:paraId="4DE370B9"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Handover to FR2-1 unknown cell</w:t>
            </w:r>
          </w:p>
          <w:p w14:paraId="29683C87"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 xml:space="preserve">FR2-1 unknown </w:t>
            </w:r>
            <w:proofErr w:type="spellStart"/>
            <w:r>
              <w:rPr>
                <w:color w:val="000000" w:themeColor="text1"/>
                <w:lang w:eastAsia="zh-CN"/>
              </w:rPr>
              <w:t>Scell</w:t>
            </w:r>
            <w:proofErr w:type="spellEnd"/>
            <w:r>
              <w:rPr>
                <w:color w:val="000000" w:themeColor="text1"/>
                <w:lang w:eastAsia="zh-CN"/>
              </w:rPr>
              <w:t xml:space="preserve"> activation</w:t>
            </w:r>
          </w:p>
          <w:p w14:paraId="1EE6E049"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L3 measurement in connected mode, including intra-frequency measurement with and without MG.</w:t>
            </w:r>
          </w:p>
          <w:p w14:paraId="1A3710D0"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 xml:space="preserve">Option 2d (vivo): </w:t>
            </w:r>
          </w:p>
          <w:p w14:paraId="4D8CA931"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 xml:space="preserve">FR2 </w:t>
            </w:r>
            <w:proofErr w:type="spellStart"/>
            <w:r>
              <w:rPr>
                <w:color w:val="000000" w:themeColor="text1"/>
                <w:lang w:eastAsia="zh-CN"/>
              </w:rPr>
              <w:t>SCell</w:t>
            </w:r>
            <w:proofErr w:type="spellEnd"/>
            <w:r>
              <w:rPr>
                <w:color w:val="000000" w:themeColor="text1"/>
                <w:lang w:eastAsia="zh-CN"/>
              </w:rPr>
              <w:t xml:space="preserve"> activation delay for unknown </w:t>
            </w:r>
            <w:proofErr w:type="spellStart"/>
            <w:r>
              <w:rPr>
                <w:color w:val="000000" w:themeColor="text1"/>
                <w:lang w:eastAsia="zh-CN"/>
              </w:rPr>
              <w:t>SCell</w:t>
            </w:r>
            <w:proofErr w:type="spellEnd"/>
            <w:r>
              <w:rPr>
                <w:color w:val="000000" w:themeColor="text1"/>
                <w:lang w:eastAsia="zh-CN"/>
              </w:rPr>
              <w:t xml:space="preserve"> can be enhanced by reducing L1-RSRP measurement time and/or cell search time for multi-Rx chain UE.</w:t>
            </w:r>
          </w:p>
          <w:p w14:paraId="2843AE65"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 xml:space="preserve">Handover delay, </w:t>
            </w:r>
            <w:proofErr w:type="spellStart"/>
            <w:r>
              <w:rPr>
                <w:color w:val="000000" w:themeColor="text1"/>
                <w:lang w:eastAsia="zh-CN"/>
              </w:rPr>
              <w:t>PSCell</w:t>
            </w:r>
            <w:proofErr w:type="spellEnd"/>
            <w:r>
              <w:rPr>
                <w:color w:val="000000" w:themeColor="text1"/>
                <w:lang w:eastAsia="zh-CN"/>
              </w:rPr>
              <w:t xml:space="preserve"> addition/change delay and SCG activation delay for FR2 unknown target cell/</w:t>
            </w:r>
            <w:proofErr w:type="spellStart"/>
            <w:r>
              <w:rPr>
                <w:color w:val="000000" w:themeColor="text1"/>
                <w:lang w:eastAsia="zh-CN"/>
              </w:rPr>
              <w:t>PSCell</w:t>
            </w:r>
            <w:proofErr w:type="spellEnd"/>
            <w:r>
              <w:rPr>
                <w:color w:val="000000" w:themeColor="text1"/>
                <w:lang w:eastAsia="zh-CN"/>
              </w:rPr>
              <w:t xml:space="preserve"> can be enhanced by reducing cell search time for multi-Rx chain UE.</w:t>
            </w:r>
          </w:p>
          <w:p w14:paraId="47861A41"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FFS if enhancement of L3 measurements in connected mode for multi-Rx chain simultaneous DL reception is feasible.</w:t>
            </w:r>
          </w:p>
          <w:p w14:paraId="7EAA06FA"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A new capability, which is different from simultaneousReceptionDiffTypeD-r16 or other L1 measurement related UE capability, should be introduced for L3 procedure/measurement delay reduction for UE supporting multi-Rx chain simultaneous reception, if L3 measurement enhancement is agreed to be specified.</w:t>
            </w:r>
          </w:p>
          <w:p w14:paraId="5BDA9D14"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Option 2e (ZTE): Referring to whether L3 measurement can be enhanced by multi-panel reception, we believe same logic as the enhancement for L1 measurement can be referenced and would not lead to much additional workload.</w:t>
            </w:r>
          </w:p>
          <w:p w14:paraId="6CC8F6A2" w14:textId="77777777" w:rsidR="008927E7" w:rsidRDefault="008927E7" w:rsidP="008927E7">
            <w:pPr>
              <w:pStyle w:val="a3"/>
              <w:numPr>
                <w:ilvl w:val="2"/>
                <w:numId w:val="45"/>
              </w:numPr>
              <w:spacing w:line="259" w:lineRule="auto"/>
              <w:rPr>
                <w:color w:val="000000" w:themeColor="text1"/>
                <w:lang w:eastAsia="zh-CN"/>
              </w:rPr>
            </w:pPr>
            <w:r>
              <w:rPr>
                <w:color w:val="000000" w:themeColor="text1"/>
                <w:lang w:eastAsia="zh-CN"/>
              </w:rPr>
              <w:t xml:space="preserve">Option 2f (Nokia): </w:t>
            </w:r>
          </w:p>
          <w:p w14:paraId="74AA940B"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t xml:space="preserve">RAN4 to consider the following requirements for </w:t>
            </w:r>
            <w:proofErr w:type="gramStart"/>
            <w:r>
              <w:rPr>
                <w:color w:val="000000" w:themeColor="text1"/>
                <w:lang w:eastAsia="zh-CN"/>
              </w:rPr>
              <w:t>multi Rx</w:t>
            </w:r>
            <w:proofErr w:type="gramEnd"/>
            <w:r>
              <w:rPr>
                <w:color w:val="000000" w:themeColor="text1"/>
                <w:lang w:eastAsia="zh-CN"/>
              </w:rPr>
              <w:t xml:space="preserve"> enhancements in RRC connected mode</w:t>
            </w:r>
          </w:p>
          <w:p w14:paraId="4EFE591D" w14:textId="77777777" w:rsidR="008927E7" w:rsidRDefault="008927E7" w:rsidP="008927E7">
            <w:pPr>
              <w:pStyle w:val="a3"/>
              <w:numPr>
                <w:ilvl w:val="4"/>
                <w:numId w:val="45"/>
              </w:numPr>
              <w:spacing w:line="259" w:lineRule="auto"/>
              <w:rPr>
                <w:color w:val="000000" w:themeColor="text1"/>
                <w:lang w:eastAsia="zh-CN"/>
              </w:rPr>
            </w:pPr>
            <w:r>
              <w:rPr>
                <w:color w:val="000000" w:themeColor="text1"/>
                <w:lang w:eastAsia="zh-CN"/>
              </w:rPr>
              <w:t>a.</w:t>
            </w:r>
            <w:r>
              <w:rPr>
                <w:color w:val="000000" w:themeColor="text1"/>
                <w:lang w:eastAsia="zh-CN"/>
              </w:rPr>
              <w:tab/>
              <w:t xml:space="preserve">L3 measurement in connected mode </w:t>
            </w:r>
          </w:p>
          <w:p w14:paraId="0EAD95C4" w14:textId="77777777" w:rsidR="008927E7" w:rsidRDefault="008927E7" w:rsidP="008927E7">
            <w:pPr>
              <w:pStyle w:val="a3"/>
              <w:numPr>
                <w:ilvl w:val="4"/>
                <w:numId w:val="45"/>
              </w:numPr>
              <w:spacing w:line="259" w:lineRule="auto"/>
              <w:rPr>
                <w:color w:val="000000" w:themeColor="text1"/>
                <w:lang w:eastAsia="zh-CN"/>
              </w:rPr>
            </w:pPr>
            <w:r>
              <w:rPr>
                <w:color w:val="000000" w:themeColor="text1"/>
                <w:lang w:eastAsia="zh-CN"/>
              </w:rPr>
              <w:t>b.</w:t>
            </w:r>
            <w:r>
              <w:rPr>
                <w:color w:val="000000" w:themeColor="text1"/>
                <w:lang w:eastAsia="zh-CN"/>
              </w:rPr>
              <w:tab/>
              <w:t xml:space="preserve">Handover to FR2-1 </w:t>
            </w:r>
          </w:p>
          <w:p w14:paraId="345726B8" w14:textId="77777777" w:rsidR="008927E7" w:rsidRDefault="008927E7" w:rsidP="008927E7">
            <w:pPr>
              <w:pStyle w:val="a3"/>
              <w:numPr>
                <w:ilvl w:val="4"/>
                <w:numId w:val="45"/>
              </w:numPr>
              <w:spacing w:line="259" w:lineRule="auto"/>
              <w:rPr>
                <w:color w:val="000000" w:themeColor="text1"/>
                <w:lang w:eastAsia="zh-CN"/>
              </w:rPr>
            </w:pPr>
            <w:r>
              <w:rPr>
                <w:color w:val="000000" w:themeColor="text1"/>
                <w:lang w:eastAsia="zh-CN"/>
              </w:rPr>
              <w:t>c.</w:t>
            </w:r>
            <w:r>
              <w:rPr>
                <w:color w:val="000000" w:themeColor="text1"/>
                <w:lang w:eastAsia="zh-CN"/>
              </w:rPr>
              <w:tab/>
              <w:t>RRC re-establishment</w:t>
            </w:r>
          </w:p>
          <w:p w14:paraId="0E752242" w14:textId="77777777" w:rsidR="008927E7" w:rsidRDefault="008927E7" w:rsidP="008927E7">
            <w:pPr>
              <w:pStyle w:val="a3"/>
              <w:numPr>
                <w:ilvl w:val="4"/>
                <w:numId w:val="45"/>
              </w:numPr>
              <w:spacing w:line="259" w:lineRule="auto"/>
              <w:rPr>
                <w:color w:val="000000" w:themeColor="text1"/>
                <w:lang w:eastAsia="zh-CN"/>
              </w:rPr>
            </w:pPr>
            <w:r>
              <w:rPr>
                <w:color w:val="000000" w:themeColor="text1"/>
                <w:lang w:eastAsia="zh-CN"/>
              </w:rPr>
              <w:t>d.</w:t>
            </w:r>
            <w:r>
              <w:rPr>
                <w:color w:val="000000" w:themeColor="text1"/>
                <w:lang w:eastAsia="zh-CN"/>
              </w:rPr>
              <w:tab/>
              <w:t>Intra-</w:t>
            </w:r>
            <w:proofErr w:type="spellStart"/>
            <w:r>
              <w:rPr>
                <w:color w:val="000000" w:themeColor="text1"/>
                <w:lang w:eastAsia="zh-CN"/>
              </w:rPr>
              <w:t>frequencey</w:t>
            </w:r>
            <w:proofErr w:type="spellEnd"/>
            <w:r>
              <w:rPr>
                <w:color w:val="000000" w:themeColor="text1"/>
                <w:lang w:eastAsia="zh-CN"/>
              </w:rPr>
              <w:t xml:space="preserve"> measurements</w:t>
            </w:r>
          </w:p>
          <w:p w14:paraId="3EB00768" w14:textId="77777777" w:rsidR="008927E7" w:rsidRDefault="008927E7" w:rsidP="008927E7">
            <w:pPr>
              <w:pStyle w:val="a3"/>
              <w:numPr>
                <w:ilvl w:val="4"/>
                <w:numId w:val="45"/>
              </w:numPr>
              <w:spacing w:line="259" w:lineRule="auto"/>
              <w:rPr>
                <w:color w:val="000000" w:themeColor="text1"/>
                <w:lang w:eastAsia="zh-CN"/>
              </w:rPr>
            </w:pPr>
            <w:r>
              <w:rPr>
                <w:color w:val="000000" w:themeColor="text1"/>
                <w:lang w:eastAsia="zh-CN"/>
              </w:rPr>
              <w:t>e.</w:t>
            </w:r>
            <w:r>
              <w:rPr>
                <w:color w:val="000000" w:themeColor="text1"/>
                <w:lang w:eastAsia="zh-CN"/>
              </w:rPr>
              <w:tab/>
              <w:t>Inter-frequency measurements</w:t>
            </w:r>
          </w:p>
          <w:p w14:paraId="0218FAED" w14:textId="77777777" w:rsidR="008927E7" w:rsidRDefault="008927E7" w:rsidP="008927E7">
            <w:pPr>
              <w:pStyle w:val="a3"/>
              <w:numPr>
                <w:ilvl w:val="3"/>
                <w:numId w:val="45"/>
              </w:numPr>
              <w:spacing w:line="259" w:lineRule="auto"/>
              <w:rPr>
                <w:color w:val="000000" w:themeColor="text1"/>
                <w:lang w:eastAsia="zh-CN"/>
              </w:rPr>
            </w:pPr>
            <w:r>
              <w:rPr>
                <w:color w:val="000000" w:themeColor="text1"/>
                <w:lang w:eastAsia="zh-CN"/>
              </w:rPr>
              <w:lastRenderedPageBreak/>
              <w:t xml:space="preserve">RAN4 to focus on L3 enhancements for requirements in RRC connected. </w:t>
            </w:r>
          </w:p>
          <w:p w14:paraId="135EF6EB" w14:textId="77777777" w:rsidR="008927E7" w:rsidRDefault="008927E7" w:rsidP="008927E7">
            <w:pPr>
              <w:pStyle w:val="a3"/>
              <w:numPr>
                <w:ilvl w:val="4"/>
                <w:numId w:val="45"/>
              </w:numPr>
              <w:spacing w:line="259" w:lineRule="auto"/>
              <w:rPr>
                <w:color w:val="000000" w:themeColor="text1"/>
                <w:lang w:eastAsia="zh-CN"/>
              </w:rPr>
            </w:pPr>
            <w:r>
              <w:rPr>
                <w:color w:val="000000" w:themeColor="text1"/>
                <w:lang w:eastAsia="zh-CN"/>
              </w:rPr>
              <w:t>RAN4 to discuss the need of L3 enhancements for requirements in RRC idle and inactive in a later phase of the work item.</w:t>
            </w:r>
          </w:p>
          <w:p w14:paraId="15622C53" w14:textId="555737F7" w:rsidR="005D6BE0" w:rsidRPr="005D6BE0" w:rsidRDefault="005D6BE0" w:rsidP="005D6BE0">
            <w:pPr>
              <w:pStyle w:val="a3"/>
              <w:numPr>
                <w:ilvl w:val="1"/>
                <w:numId w:val="45"/>
              </w:numPr>
              <w:ind w:left="1440"/>
            </w:pPr>
          </w:p>
        </w:tc>
      </w:tr>
    </w:tbl>
    <w:p w14:paraId="44F970C4" w14:textId="6DF8F460" w:rsidR="00CE5D0B" w:rsidRPr="00AC65D7" w:rsidRDefault="00CE5D0B" w:rsidP="00CE5D0B">
      <w:pPr>
        <w:spacing w:before="120" w:after="0"/>
        <w:rPr>
          <w:lang w:val="en-US"/>
        </w:rPr>
      </w:pPr>
      <w:r w:rsidRPr="00AC65D7">
        <w:rPr>
          <w:lang w:val="en-US"/>
        </w:rPr>
        <w:lastRenderedPageBreak/>
        <w:t xml:space="preserve">In this contribution, we </w:t>
      </w:r>
      <w:r w:rsidR="00AC65D7" w:rsidRPr="00AC65D7">
        <w:rPr>
          <w:lang w:val="en-US"/>
        </w:rPr>
        <w:t xml:space="preserve">provide </w:t>
      </w:r>
      <w:r w:rsidR="009F7CFB">
        <w:rPr>
          <w:lang w:val="en-US"/>
        </w:rPr>
        <w:t>our views</w:t>
      </w:r>
      <w:r w:rsidR="00874CB0">
        <w:rPr>
          <w:lang w:val="en-US"/>
        </w:rPr>
        <w:t xml:space="preserve"> on</w:t>
      </w:r>
      <w:r w:rsidR="009F7CFB">
        <w:rPr>
          <w:lang w:val="en-US"/>
        </w:rPr>
        <w:t xml:space="preserve"> </w:t>
      </w:r>
      <w:r w:rsidR="005D6BE0">
        <w:rPr>
          <w:lang w:val="en-US"/>
        </w:rPr>
        <w:t xml:space="preserve">feasibility/necessity of </w:t>
      </w:r>
      <w:r w:rsidR="005D6BE0" w:rsidRPr="005D6BE0">
        <w:rPr>
          <w:lang w:val="en-US"/>
        </w:rPr>
        <w:t>enhancing requirements for L3 measurements</w:t>
      </w:r>
      <w:r w:rsidR="005D6BE0">
        <w:rPr>
          <w:lang w:val="en-US"/>
        </w:rPr>
        <w:t xml:space="preserve"> 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67D8FFFF" w14:textId="4987FB64" w:rsidR="00F23973" w:rsidRDefault="00F23973" w:rsidP="00F12EBC">
      <w:pPr>
        <w:rPr>
          <w:lang w:val="en-US"/>
        </w:rPr>
      </w:pPr>
      <w:r>
        <w:rPr>
          <w:rFonts w:hint="eastAsia"/>
          <w:lang w:val="en-US"/>
        </w:rPr>
        <w:t>A</w:t>
      </w:r>
      <w:r>
        <w:rPr>
          <w:lang w:val="en-US"/>
        </w:rPr>
        <w:t xml:space="preserve">ccording to the WID [1], </w:t>
      </w:r>
      <w:r w:rsidRPr="00B96477">
        <w:t>L3 measurement delay</w:t>
      </w:r>
      <w:r w:rsidR="00E901E2">
        <w:t xml:space="preserve"> enhancement can be considered</w:t>
      </w:r>
      <w:r w:rsidRPr="00B96477">
        <w:t xml:space="preserve"> for multi-Rx chain</w:t>
      </w:r>
      <w:r>
        <w:t>.</w:t>
      </w:r>
    </w:p>
    <w:tbl>
      <w:tblPr>
        <w:tblStyle w:val="afff5"/>
        <w:tblW w:w="0" w:type="auto"/>
        <w:tblInd w:w="0" w:type="dxa"/>
        <w:tblLook w:val="04A0" w:firstRow="1" w:lastRow="0" w:firstColumn="1" w:lastColumn="0" w:noHBand="0" w:noVBand="1"/>
      </w:tblPr>
      <w:tblGrid>
        <w:gridCol w:w="9630"/>
      </w:tblGrid>
      <w:tr w:rsidR="00F23973" w14:paraId="59D0773D" w14:textId="77777777" w:rsidTr="00F23973">
        <w:tc>
          <w:tcPr>
            <w:tcW w:w="9630" w:type="dxa"/>
          </w:tcPr>
          <w:p w14:paraId="16B54EF0" w14:textId="77777777" w:rsidR="00F23973" w:rsidRPr="00F23973" w:rsidRDefault="00F23973" w:rsidP="00F23973">
            <w:pPr>
              <w:numPr>
                <w:ilvl w:val="0"/>
                <w:numId w:val="27"/>
              </w:numPr>
              <w:suppressAutoHyphens w:val="0"/>
              <w:autoSpaceDN w:val="0"/>
              <w:adjustRightInd w:val="0"/>
              <w:spacing w:after="0"/>
              <w:rPr>
                <w:i/>
                <w:iCs/>
                <w:lang w:val="en-US"/>
              </w:rPr>
            </w:pPr>
            <w:r w:rsidRPr="00F23973">
              <w:rPr>
                <w:i/>
                <w:iCs/>
                <w:lang w:val="en-US"/>
              </w:rPr>
              <w:t>L3 measurement delay (both cell detection delay and measurement period can be considered)</w:t>
            </w:r>
          </w:p>
          <w:p w14:paraId="45EE160B" w14:textId="36529BFA" w:rsidR="00F23973" w:rsidRPr="00F23973" w:rsidRDefault="00F23973" w:rsidP="00F23973">
            <w:pPr>
              <w:numPr>
                <w:ilvl w:val="1"/>
                <w:numId w:val="27"/>
              </w:numPr>
              <w:suppressAutoHyphens w:val="0"/>
              <w:autoSpaceDN w:val="0"/>
              <w:adjustRightInd w:val="0"/>
              <w:spacing w:after="0"/>
              <w:rPr>
                <w:lang w:val="en-US"/>
              </w:rPr>
            </w:pPr>
            <w:r w:rsidRPr="00F23973">
              <w:rPr>
                <w:i/>
                <w:iCs/>
                <w:lang w:val="en-US"/>
              </w:rPr>
              <w:t>The starting point is the enhancements related to L1-RSRP measurement enhancements</w:t>
            </w:r>
          </w:p>
        </w:tc>
      </w:tr>
    </w:tbl>
    <w:p w14:paraId="798BA55C" w14:textId="0EF206CF" w:rsidR="00E901E2" w:rsidRDefault="00E901E2" w:rsidP="004B12AE">
      <w:pPr>
        <w:spacing w:before="240"/>
        <w:jc w:val="both"/>
        <w:rPr>
          <w:lang w:val="en-US"/>
        </w:rPr>
      </w:pPr>
      <w:r w:rsidRPr="00E901E2">
        <w:t xml:space="preserve">The starting point </w:t>
      </w:r>
      <w:r>
        <w:t xml:space="preserve">can focus on </w:t>
      </w:r>
      <w:r w:rsidRPr="00E901E2">
        <w:t>the enhancements related to L1-RSRP measurement enhancements</w:t>
      </w:r>
      <w:r>
        <w:t xml:space="preserve">. </w:t>
      </w:r>
      <w:r w:rsidR="005E3417">
        <w:t xml:space="preserve">L1-RSRP measurement delay can be reduced by multi-Rx chain </w:t>
      </w:r>
      <w:r w:rsidR="005249EA">
        <w:t xml:space="preserve">simultaneous </w:t>
      </w:r>
      <w:r w:rsidR="005E3417">
        <w:t>DL reception</w:t>
      </w:r>
      <w:r>
        <w:t xml:space="preserve"> </w:t>
      </w:r>
      <w:r w:rsidR="005249EA">
        <w:t xml:space="preserve">from different directions. In the last meeting, feasibility/necessity of enhancing L1-RSRP measurements are confirmed. Therefore, such enhancement could also help to reduce delay for L3 procedures. </w:t>
      </w:r>
      <w:r w:rsidR="005249EA">
        <w:rPr>
          <w:lang w:val="en-US"/>
        </w:rPr>
        <w:t xml:space="preserve">For example, </w:t>
      </w:r>
      <w:r w:rsidR="009958E5">
        <w:rPr>
          <w:lang w:val="en-US"/>
        </w:rPr>
        <w:t xml:space="preserve">L1-RSRP measurement is needed for FR2 unknown </w:t>
      </w:r>
      <w:proofErr w:type="spellStart"/>
      <w:r w:rsidR="009958E5">
        <w:rPr>
          <w:lang w:val="en-US"/>
        </w:rPr>
        <w:t>SCell</w:t>
      </w:r>
      <w:proofErr w:type="spellEnd"/>
      <w:r w:rsidR="009958E5">
        <w:rPr>
          <w:lang w:val="en-US"/>
        </w:rPr>
        <w:t xml:space="preserve"> activation.</w:t>
      </w:r>
      <w:r w:rsidR="00BA76AF">
        <w:rPr>
          <w:lang w:val="en-US"/>
        </w:rPr>
        <w:t xml:space="preserve"> The overall FR2 </w:t>
      </w:r>
      <w:proofErr w:type="spellStart"/>
      <w:r w:rsidR="00BA76AF">
        <w:rPr>
          <w:lang w:val="en-US"/>
        </w:rPr>
        <w:t>SCell</w:t>
      </w:r>
      <w:proofErr w:type="spellEnd"/>
      <w:r w:rsidR="00BA76AF">
        <w:rPr>
          <w:lang w:val="en-US"/>
        </w:rPr>
        <w:t xml:space="preserve"> activation delay can be reduced </w:t>
      </w:r>
      <w:r w:rsidR="002F4668">
        <w:rPr>
          <w:lang w:val="en-US"/>
        </w:rPr>
        <w:t xml:space="preserve">accordingly, </w:t>
      </w:r>
      <w:r w:rsidR="00BA76AF">
        <w:rPr>
          <w:lang w:val="en-US"/>
        </w:rPr>
        <w:t>if L1-RSRP measurement delay is reduced with multi-Rx chain simultaneous DL reception.</w:t>
      </w:r>
      <w:r w:rsidR="00DD1D33">
        <w:rPr>
          <w:lang w:val="en-US"/>
        </w:rPr>
        <w:t xml:space="preserve"> </w:t>
      </w:r>
      <w:r w:rsidR="003C3373">
        <w:rPr>
          <w:lang w:val="en-US"/>
        </w:rPr>
        <w:t>This can be discussed in</w:t>
      </w:r>
      <w:r w:rsidR="00DD1D33">
        <w:rPr>
          <w:lang w:val="en-US"/>
        </w:rPr>
        <w:t xml:space="preserve"> </w:t>
      </w:r>
      <w:proofErr w:type="spellStart"/>
      <w:r w:rsidR="00DD1D33">
        <w:rPr>
          <w:lang w:val="en-US"/>
        </w:rPr>
        <w:t>eFeRRM</w:t>
      </w:r>
      <w:proofErr w:type="spellEnd"/>
      <w:r w:rsidR="00DD1D33">
        <w:rPr>
          <w:lang w:val="en-US"/>
        </w:rPr>
        <w:t xml:space="preserve"> WI.</w:t>
      </w:r>
    </w:p>
    <w:p w14:paraId="60F15229" w14:textId="340EA61A" w:rsidR="00DD1D33" w:rsidRDefault="00DD1D33" w:rsidP="004B12AE">
      <w:pPr>
        <w:spacing w:before="240"/>
        <w:jc w:val="both"/>
        <w:rPr>
          <w:lang w:val="en-US"/>
        </w:rPr>
      </w:pPr>
      <w:r>
        <w:rPr>
          <w:lang w:val="en-US"/>
        </w:rPr>
        <w:t xml:space="preserve">In many L3 procedures, e.g., </w:t>
      </w:r>
      <w:r w:rsidR="00520123">
        <w:rPr>
          <w:lang w:val="en-US"/>
        </w:rPr>
        <w:t>h</w:t>
      </w:r>
      <w:r>
        <w:rPr>
          <w:lang w:val="en-US"/>
        </w:rPr>
        <w:t xml:space="preserve">andover to FR2 unknown target cell, </w:t>
      </w:r>
      <w:proofErr w:type="spellStart"/>
      <w:r w:rsidR="00520123">
        <w:rPr>
          <w:lang w:val="en-US"/>
        </w:rPr>
        <w:t>PSCell</w:t>
      </w:r>
      <w:proofErr w:type="spellEnd"/>
      <w:r w:rsidR="00520123">
        <w:rPr>
          <w:lang w:val="en-US"/>
        </w:rPr>
        <w:t xml:space="preserve"> addition of unknown FR2 target cell, </w:t>
      </w:r>
      <w:proofErr w:type="spellStart"/>
      <w:r w:rsidR="00520123">
        <w:rPr>
          <w:lang w:val="en-US"/>
        </w:rPr>
        <w:t>PSCell</w:t>
      </w:r>
      <w:proofErr w:type="spellEnd"/>
      <w:r w:rsidR="00520123">
        <w:rPr>
          <w:lang w:val="en-US"/>
        </w:rPr>
        <w:t xml:space="preserve"> change with unknown FR2 target cell and SCG activation with FR2 unknown </w:t>
      </w:r>
      <w:proofErr w:type="spellStart"/>
      <w:r w:rsidR="00520123">
        <w:rPr>
          <w:lang w:val="en-US"/>
        </w:rPr>
        <w:t>PSCell</w:t>
      </w:r>
      <w:proofErr w:type="spellEnd"/>
      <w:r w:rsidR="00520123">
        <w:rPr>
          <w:lang w:val="en-US"/>
        </w:rPr>
        <w:t xml:space="preserve">, cell search is needed and Rx beam sweeping is also needed </w:t>
      </w:r>
      <w:r w:rsidR="002933BB">
        <w:rPr>
          <w:lang w:val="en-US"/>
        </w:rPr>
        <w:t>during cell search. In general, for UE with multi-Rx chain capability, it can search the SSBs of unknown target cell from two different directions simultaneously. Thus, the cell search delay can be reduced due to less Rx beam sweeping number and overall procedure delay can be reduced accordingly.</w:t>
      </w:r>
    </w:p>
    <w:p w14:paraId="3106F66F" w14:textId="7DFDB59F" w:rsidR="00AC0322" w:rsidRDefault="00AC0322" w:rsidP="004B12AE">
      <w:pPr>
        <w:spacing w:before="240"/>
        <w:jc w:val="both"/>
        <w:rPr>
          <w:lang w:val="en-US"/>
        </w:rPr>
      </w:pPr>
      <w:r>
        <w:rPr>
          <w:rFonts w:hint="eastAsia"/>
          <w:lang w:val="en-US"/>
        </w:rPr>
        <w:t>F</w:t>
      </w:r>
      <w:r>
        <w:rPr>
          <w:lang w:val="en-US"/>
        </w:rPr>
        <w:t>or NR FR2 – NR FR2 handover, the interruption requirements are defined as below.</w:t>
      </w:r>
    </w:p>
    <w:tbl>
      <w:tblPr>
        <w:tblStyle w:val="afff5"/>
        <w:tblW w:w="0" w:type="auto"/>
        <w:tblInd w:w="0" w:type="dxa"/>
        <w:tblLook w:val="04A0" w:firstRow="1" w:lastRow="0" w:firstColumn="1" w:lastColumn="0" w:noHBand="0" w:noVBand="1"/>
      </w:tblPr>
      <w:tblGrid>
        <w:gridCol w:w="9630"/>
      </w:tblGrid>
      <w:tr w:rsidR="00AC0322" w14:paraId="698F27D3" w14:textId="77777777" w:rsidTr="00AC0322">
        <w:tc>
          <w:tcPr>
            <w:tcW w:w="9630" w:type="dxa"/>
          </w:tcPr>
          <w:p w14:paraId="7C35B89E" w14:textId="77777777" w:rsidR="00AC0322" w:rsidRPr="009C5807" w:rsidRDefault="00AC0322" w:rsidP="00AC0322">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33F88C45" w14:textId="77777777" w:rsidR="00AC0322" w:rsidRPr="009C5807" w:rsidRDefault="00AC0322" w:rsidP="00AC0322">
            <w:pPr>
              <w:pStyle w:val="EQ"/>
            </w:pPr>
            <w:r w:rsidRPr="009C5807">
              <w:tab/>
            </w:r>
            <w:proofErr w:type="spellStart"/>
            <w:r w:rsidRPr="009C5807">
              <w:rPr>
                <w:rFonts w:cs="v4.2.0"/>
              </w:rPr>
              <w:t>T</w:t>
            </w:r>
            <w:r w:rsidRPr="009C5807">
              <w:rPr>
                <w:rFonts w:cs="v4.2.0"/>
                <w:vertAlign w:val="subscript"/>
              </w:rPr>
              <w:t>interrupt</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IU</w:t>
            </w:r>
            <w:r w:rsidRPr="009C5807">
              <w:t xml:space="preserve"> + </w:t>
            </w:r>
            <w:proofErr w:type="spellStart"/>
            <w:r w:rsidRPr="009C5807">
              <w:rPr>
                <w:lang w:eastAsia="zh-CN"/>
              </w:rPr>
              <w:t>T</w:t>
            </w:r>
            <w:r w:rsidRPr="009C5807">
              <w:rPr>
                <w:vertAlign w:val="subscript"/>
                <w:lang w:eastAsia="zh-CN"/>
              </w:rPr>
              <w:t>processing</w:t>
            </w:r>
            <w:proofErr w:type="spellEnd"/>
            <w:r w:rsidRPr="009C5807">
              <w:rPr>
                <w:vertAlign w:val="subscript"/>
                <w:lang w:eastAsia="zh-CN"/>
              </w:rPr>
              <w:t xml:space="preserve"> </w:t>
            </w:r>
            <w:r w:rsidRPr="009C5807">
              <w:rPr>
                <w:lang w:eastAsia="zh-CN"/>
              </w:rPr>
              <w:t>+ T</w:t>
            </w:r>
            <w:r w:rsidRPr="009C5807">
              <w:rPr>
                <w:vertAlign w:val="subscript"/>
                <w:lang w:eastAsia="zh-CN"/>
              </w:rPr>
              <w:t xml:space="preserve">∆ </w:t>
            </w:r>
            <w:r w:rsidRPr="009C5807">
              <w:rPr>
                <w:lang w:eastAsia="zh-CN"/>
              </w:rPr>
              <w:t xml:space="preserve">+ </w:t>
            </w:r>
            <w:proofErr w:type="spellStart"/>
            <w:r w:rsidRPr="009C5807">
              <w:rPr>
                <w:lang w:eastAsia="zh-CN"/>
              </w:rPr>
              <w:t>T</w:t>
            </w:r>
            <w:r w:rsidRPr="009C5807">
              <w:rPr>
                <w:vertAlign w:val="subscript"/>
                <w:lang w:eastAsia="zh-CN"/>
              </w:rPr>
              <w:t>margin</w:t>
            </w:r>
            <w:proofErr w:type="spellEnd"/>
            <w:r w:rsidRPr="009C5807">
              <w:rPr>
                <w:lang w:eastAsia="zh-CN"/>
              </w:rPr>
              <w:t xml:space="preserve"> </w:t>
            </w:r>
            <w:proofErr w:type="spellStart"/>
            <w:r w:rsidRPr="009C5807">
              <w:t>ms</w:t>
            </w:r>
            <w:proofErr w:type="spellEnd"/>
          </w:p>
          <w:p w14:paraId="612A0B1B" w14:textId="77777777" w:rsidR="00AC0322" w:rsidRPr="009C5807" w:rsidRDefault="00AC0322" w:rsidP="00AC0322">
            <w:pPr>
              <w:rPr>
                <w:rFonts w:cs="v4.2.0"/>
              </w:rPr>
            </w:pPr>
            <w:r w:rsidRPr="009C5807">
              <w:rPr>
                <w:rFonts w:cs="v4.2.0"/>
              </w:rPr>
              <w:t>Where:</w:t>
            </w:r>
          </w:p>
          <w:p w14:paraId="13922B2D" w14:textId="139BD453" w:rsidR="00AC0322" w:rsidRDefault="00AC0322" w:rsidP="00AC0322">
            <w:pPr>
              <w:spacing w:before="240"/>
              <w:rPr>
                <w:lang w:val="en-US"/>
              </w:rPr>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Pr>
                <w:lang w:eastAsia="zh-CN"/>
              </w:rPr>
              <w:t>N</w:t>
            </w:r>
            <w:r w:rsidRPr="009C5807">
              <w:t xml:space="preserve">* </w:t>
            </w:r>
            <w:proofErr w:type="spellStart"/>
            <w:proofErr w:type="gramStart"/>
            <w:r w:rsidRPr="009C5807">
              <w:t>T</w:t>
            </w:r>
            <w:r w:rsidRPr="009C5807">
              <w:rPr>
                <w:vertAlign w:val="subscript"/>
              </w:rPr>
              <w:t>rs</w:t>
            </w:r>
            <w:proofErr w:type="spellEnd"/>
            <w:r w:rsidRPr="009C5807">
              <w:t xml:space="preserve">  </w:t>
            </w:r>
            <w:proofErr w:type="spellStart"/>
            <w:r w:rsidRPr="009C5807">
              <w:t>ms</w:t>
            </w:r>
            <w:proofErr w:type="spellEnd"/>
            <w:proofErr w:type="gramEnd"/>
            <w:r w:rsidRPr="009C5807">
              <w:t>.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r>
              <w:rPr>
                <w:lang w:eastAsia="zh-CN"/>
              </w:rPr>
              <w:t>N</w:t>
            </w:r>
            <w:r w:rsidRPr="009C5807">
              <w:t>*</w:t>
            </w:r>
            <w:r w:rsidRPr="009C5807">
              <w:rPr>
                <w:lang w:eastAsia="zh-CN"/>
              </w:rPr>
              <w:t>3</w:t>
            </w:r>
            <w:r w:rsidRPr="009C5807">
              <w:t xml:space="preserve">* </w:t>
            </w:r>
            <w:proofErr w:type="spellStart"/>
            <w:proofErr w:type="gramStart"/>
            <w:r w:rsidRPr="009C5807">
              <w:t>T</w:t>
            </w:r>
            <w:r w:rsidRPr="009C5807">
              <w:rPr>
                <w:vertAlign w:val="subscript"/>
              </w:rPr>
              <w:t>rs</w:t>
            </w:r>
            <w:proofErr w:type="spellEnd"/>
            <w:r w:rsidRPr="009C5807">
              <w:t xml:space="preserve">  </w:t>
            </w:r>
            <w:proofErr w:type="spellStart"/>
            <w:r w:rsidRPr="009C5807">
              <w:t>ms</w:t>
            </w:r>
            <w:proofErr w:type="spellEnd"/>
            <w:proofErr w:type="gramEnd"/>
            <w:r w:rsidRPr="009C5807">
              <w:t xml:space="preserve">. </w:t>
            </w:r>
            <w:r>
              <w:t xml:space="preserve">N = 8 when the target cell is in FR2-1, and N = 12 when the target cell is in FR2-2.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tc>
      </w:tr>
    </w:tbl>
    <w:p w14:paraId="5B071EF3" w14:textId="4298CF34" w:rsidR="007B5749" w:rsidRDefault="00F633F0" w:rsidP="004B12AE">
      <w:pPr>
        <w:spacing w:before="240"/>
        <w:jc w:val="both"/>
        <w:rPr>
          <w:lang w:val="en-US"/>
        </w:rPr>
      </w:pPr>
      <w:r>
        <w:rPr>
          <w:rFonts w:hint="eastAsia"/>
          <w:lang w:val="en-US"/>
        </w:rPr>
        <w:t>W</w:t>
      </w:r>
      <w:r>
        <w:rPr>
          <w:lang w:val="en-US"/>
        </w:rPr>
        <w:t xml:space="preserve">hen target cell is unknow, cell search is needed for acquiring coarse timing, where Rx beam sweeping is needed. Considering 20ms SMTC periodicity, </w:t>
      </w:r>
      <w:r w:rsidR="00323141">
        <w:rPr>
          <w:lang w:val="en-US"/>
        </w:rPr>
        <w:t xml:space="preserve">480ms in total in needed for cell search. If larger SMTC periodicity is configured, longer time is needed for cell search. </w:t>
      </w:r>
      <w:r w:rsidR="00591F32">
        <w:rPr>
          <w:lang w:val="en-US"/>
        </w:rPr>
        <w:t>If the requirements are enhanced for multi-Rx UE, e.g., Rx beam sweeping factor is reduced half due to simultaneous reception from different directions</w:t>
      </w:r>
      <w:r w:rsidR="007B5749">
        <w:rPr>
          <w:lang w:val="en-US"/>
        </w:rPr>
        <w:t>, the total cell search delay can be reduced, e.g., from 480ms to 240ms. This is significant during the whole handover procedure. Since handover is not expected to happen frequently, the power consumption due to activation of two panels is acceptable.</w:t>
      </w:r>
    </w:p>
    <w:p w14:paraId="09281940" w14:textId="2462C70E" w:rsidR="007B5749" w:rsidRDefault="007B5749" w:rsidP="004B12AE">
      <w:pPr>
        <w:spacing w:before="240"/>
        <w:jc w:val="both"/>
        <w:rPr>
          <w:lang w:val="en-US"/>
        </w:rPr>
      </w:pPr>
      <w:r>
        <w:rPr>
          <w:lang w:val="en-US"/>
        </w:rPr>
        <w:t xml:space="preserve">For other L3 procedures, such as </w:t>
      </w:r>
      <w:proofErr w:type="spellStart"/>
      <w:r>
        <w:rPr>
          <w:lang w:val="en-US"/>
        </w:rPr>
        <w:t>PSCell</w:t>
      </w:r>
      <w:proofErr w:type="spellEnd"/>
      <w:r>
        <w:rPr>
          <w:lang w:val="en-US"/>
        </w:rPr>
        <w:t xml:space="preserve"> addition of unknown FR2 target cell, </w:t>
      </w:r>
      <w:proofErr w:type="spellStart"/>
      <w:r>
        <w:rPr>
          <w:lang w:val="en-US"/>
        </w:rPr>
        <w:t>PSCell</w:t>
      </w:r>
      <w:proofErr w:type="spellEnd"/>
      <w:r>
        <w:rPr>
          <w:lang w:val="en-US"/>
        </w:rPr>
        <w:t xml:space="preserve"> change with unknown FR2 target cell and SCG activation with FR2 unknown </w:t>
      </w:r>
      <w:proofErr w:type="spellStart"/>
      <w:r>
        <w:rPr>
          <w:lang w:val="en-US"/>
        </w:rPr>
        <w:t>PSCell</w:t>
      </w:r>
      <w:proofErr w:type="spellEnd"/>
      <w:r>
        <w:rPr>
          <w:lang w:val="en-US"/>
        </w:rPr>
        <w:t xml:space="preserve">, same observations can be </w:t>
      </w:r>
      <w:r w:rsidR="005A251F">
        <w:rPr>
          <w:lang w:val="en-US"/>
        </w:rPr>
        <w:t>made</w:t>
      </w:r>
      <w:r>
        <w:rPr>
          <w:lang w:val="en-US"/>
        </w:rPr>
        <w:t>.</w:t>
      </w:r>
    </w:p>
    <w:p w14:paraId="7C7B312F" w14:textId="0313BC53" w:rsidR="005A251F" w:rsidRPr="005A251F" w:rsidRDefault="005A251F" w:rsidP="004B12AE">
      <w:pPr>
        <w:spacing w:before="240"/>
        <w:jc w:val="both"/>
        <w:rPr>
          <w:lang w:val="en-US"/>
        </w:rPr>
      </w:pPr>
      <w:r>
        <w:rPr>
          <w:lang w:val="en-US"/>
        </w:rPr>
        <w:t xml:space="preserve">For L3 measurements, it was agreed 2 searchers are assumed for FR2 multi-Rx chain DL reception. For the above L3 procedures, the cell search of the FR2 unknown target cell/target </w:t>
      </w:r>
      <w:proofErr w:type="spellStart"/>
      <w:r>
        <w:rPr>
          <w:lang w:val="en-US"/>
        </w:rPr>
        <w:t>PSCell</w:t>
      </w:r>
      <w:proofErr w:type="spellEnd"/>
      <w:r>
        <w:rPr>
          <w:lang w:val="en-US"/>
        </w:rPr>
        <w:t xml:space="preserve"> during handover/addition/activation period is prioritized over any other L3 measurements. So, the searcher limitation would not be an issue. </w:t>
      </w:r>
    </w:p>
    <w:p w14:paraId="083EF961" w14:textId="54B00120" w:rsidR="008B52E6" w:rsidRDefault="008B52E6" w:rsidP="008B52E6">
      <w:pPr>
        <w:spacing w:before="240" w:after="0"/>
        <w:rPr>
          <w:b/>
          <w:bCs/>
          <w:i/>
          <w:iCs/>
          <w:lang w:val="en-US"/>
        </w:rPr>
      </w:pPr>
      <w:r>
        <w:rPr>
          <w:b/>
          <w:bCs/>
          <w:i/>
          <w:iCs/>
          <w:lang w:val="en-US"/>
        </w:rPr>
        <w:lastRenderedPageBreak/>
        <w:t xml:space="preserve">Observation </w:t>
      </w:r>
      <w:r w:rsidR="005A251F">
        <w:rPr>
          <w:b/>
          <w:bCs/>
          <w:i/>
          <w:iCs/>
          <w:lang w:val="en-US"/>
        </w:rPr>
        <w:t>1</w:t>
      </w:r>
      <w:r w:rsidRPr="006138DA">
        <w:rPr>
          <w:b/>
          <w:bCs/>
          <w:i/>
          <w:iCs/>
          <w:lang w:val="en-US"/>
        </w:rPr>
        <w:t>:</w:t>
      </w:r>
      <w:r w:rsidR="005A251F">
        <w:rPr>
          <w:b/>
          <w:bCs/>
          <w:i/>
          <w:iCs/>
          <w:lang w:val="en-US"/>
        </w:rPr>
        <w:t xml:space="preserve"> Cell search delay during h</w:t>
      </w:r>
      <w:r>
        <w:rPr>
          <w:b/>
          <w:bCs/>
          <w:i/>
          <w:iCs/>
          <w:lang w:val="en-US"/>
        </w:rPr>
        <w:t xml:space="preserve">andover, </w:t>
      </w:r>
      <w:proofErr w:type="spellStart"/>
      <w:r>
        <w:rPr>
          <w:b/>
          <w:bCs/>
          <w:i/>
          <w:iCs/>
          <w:lang w:val="en-US"/>
        </w:rPr>
        <w:t>PSCell</w:t>
      </w:r>
      <w:proofErr w:type="spellEnd"/>
      <w:r>
        <w:rPr>
          <w:b/>
          <w:bCs/>
          <w:i/>
          <w:iCs/>
          <w:lang w:val="en-US"/>
        </w:rPr>
        <w:t xml:space="preserve"> addition/change and SCG activation for FR2 unknown target cell/</w:t>
      </w:r>
      <w:proofErr w:type="spellStart"/>
      <w:r>
        <w:rPr>
          <w:b/>
          <w:bCs/>
          <w:i/>
          <w:iCs/>
          <w:lang w:val="en-US"/>
        </w:rPr>
        <w:t>PSCell</w:t>
      </w:r>
      <w:proofErr w:type="spellEnd"/>
      <w:r>
        <w:rPr>
          <w:b/>
          <w:bCs/>
          <w:i/>
          <w:iCs/>
          <w:lang w:val="en-US"/>
        </w:rPr>
        <w:t xml:space="preserve"> can be enhanced for multi-Rx chain UE</w:t>
      </w:r>
      <w:r w:rsidR="005A251F">
        <w:rPr>
          <w:b/>
          <w:bCs/>
          <w:i/>
          <w:iCs/>
          <w:lang w:val="en-US"/>
        </w:rPr>
        <w:t xml:space="preserve"> without obvious power consumption issue.</w:t>
      </w:r>
    </w:p>
    <w:p w14:paraId="6DC7200B" w14:textId="0C6D5677" w:rsidR="005A251F" w:rsidRDefault="005A251F" w:rsidP="005A251F">
      <w:pPr>
        <w:spacing w:before="240" w:after="0"/>
        <w:rPr>
          <w:b/>
          <w:bCs/>
          <w:i/>
          <w:iCs/>
          <w:lang w:val="en-US"/>
        </w:rPr>
      </w:pPr>
      <w:r>
        <w:rPr>
          <w:b/>
          <w:bCs/>
          <w:i/>
          <w:iCs/>
          <w:lang w:val="en-US"/>
        </w:rPr>
        <w:t>Observation 2</w:t>
      </w:r>
      <w:r w:rsidRPr="006138DA">
        <w:rPr>
          <w:b/>
          <w:bCs/>
          <w:i/>
          <w:iCs/>
          <w:lang w:val="en-US"/>
        </w:rPr>
        <w:t>:</w:t>
      </w:r>
      <w:r>
        <w:rPr>
          <w:b/>
          <w:bCs/>
          <w:i/>
          <w:iCs/>
          <w:lang w:val="en-US"/>
        </w:rPr>
        <w:t xml:space="preserve"> Enhancement of cell search delay during handover, </w:t>
      </w:r>
      <w:proofErr w:type="spellStart"/>
      <w:r>
        <w:rPr>
          <w:b/>
          <w:bCs/>
          <w:i/>
          <w:iCs/>
          <w:lang w:val="en-US"/>
        </w:rPr>
        <w:t>PSCell</w:t>
      </w:r>
      <w:proofErr w:type="spellEnd"/>
      <w:r>
        <w:rPr>
          <w:b/>
          <w:bCs/>
          <w:i/>
          <w:iCs/>
          <w:lang w:val="en-US"/>
        </w:rPr>
        <w:t xml:space="preserve"> addition/change and SCG activation for FR2 unknown target cell/</w:t>
      </w:r>
      <w:proofErr w:type="spellStart"/>
      <w:r>
        <w:rPr>
          <w:b/>
          <w:bCs/>
          <w:i/>
          <w:iCs/>
          <w:lang w:val="en-US"/>
        </w:rPr>
        <w:t>PSCell</w:t>
      </w:r>
      <w:proofErr w:type="spellEnd"/>
      <w:r>
        <w:rPr>
          <w:b/>
          <w:bCs/>
          <w:i/>
          <w:iCs/>
          <w:lang w:val="en-US"/>
        </w:rPr>
        <w:t xml:space="preserve"> can bring obvious gains, e.g., 240ms total delay reduction which can be used for data scheduling.</w:t>
      </w:r>
    </w:p>
    <w:p w14:paraId="3C870CDF" w14:textId="18768A98" w:rsidR="00AD64C2" w:rsidRPr="005A251F" w:rsidRDefault="00AD64C2" w:rsidP="000D1232">
      <w:pPr>
        <w:jc w:val="both"/>
        <w:rPr>
          <w:lang w:val="en-US"/>
        </w:rPr>
      </w:pPr>
    </w:p>
    <w:p w14:paraId="77FAB778" w14:textId="563D178A" w:rsidR="001B564C" w:rsidRDefault="001B564C" w:rsidP="000D1232">
      <w:pPr>
        <w:jc w:val="both"/>
      </w:pPr>
      <w:r>
        <w:rPr>
          <w:rFonts w:hint="eastAsia"/>
        </w:rPr>
        <w:t>F</w:t>
      </w:r>
      <w:r>
        <w:t xml:space="preserve">or </w:t>
      </w:r>
      <w:r w:rsidR="005A251F">
        <w:t xml:space="preserve">other </w:t>
      </w:r>
      <w:r>
        <w:t xml:space="preserve">L3 measurements in connected mode, it is different story. Due to searcher limitation, UE may not be </w:t>
      </w:r>
      <w:r w:rsidR="00FC00D0">
        <w:t xml:space="preserve">able process the signals received from different directions at baseband depending on CA/DC configurations. </w:t>
      </w:r>
      <w:r w:rsidR="005A251F">
        <w:t xml:space="preserve">For example, if two panels are activated for </w:t>
      </w:r>
      <w:proofErr w:type="spellStart"/>
      <w:r w:rsidR="005A251F">
        <w:t>PCell</w:t>
      </w:r>
      <w:proofErr w:type="spellEnd"/>
      <w:r w:rsidR="005A251F">
        <w:t>, there is no searcher left for other serving cell measurements.</w:t>
      </w:r>
    </w:p>
    <w:p w14:paraId="00BCDB69" w14:textId="5F8DEE9C" w:rsidR="005A251F" w:rsidRDefault="005A251F" w:rsidP="000D1232">
      <w:pPr>
        <w:jc w:val="both"/>
      </w:pPr>
      <w:r>
        <w:rPr>
          <w:rFonts w:hint="eastAsia"/>
        </w:rPr>
        <w:t>F</w:t>
      </w:r>
      <w:r>
        <w:t>urthermore, the benefit of supporting L3 RRM measurement requirements is not clear for now. It is sort of similar issue as for simultaneous L3 measurements and L1 measurements. At least, the target scenario should be identified firstly.</w:t>
      </w:r>
    </w:p>
    <w:p w14:paraId="179D970D" w14:textId="21C68C29" w:rsidR="00FC00D0" w:rsidRDefault="00FC00D0" w:rsidP="00FC00D0">
      <w:pPr>
        <w:spacing w:before="240" w:after="0"/>
        <w:rPr>
          <w:b/>
          <w:bCs/>
          <w:i/>
          <w:iCs/>
          <w:lang w:val="en-US"/>
        </w:rPr>
      </w:pPr>
      <w:r>
        <w:rPr>
          <w:b/>
          <w:bCs/>
          <w:i/>
          <w:iCs/>
          <w:lang w:val="en-US"/>
        </w:rPr>
        <w:t>Observation 3</w:t>
      </w:r>
      <w:r w:rsidRPr="006138DA">
        <w:rPr>
          <w:b/>
          <w:bCs/>
          <w:i/>
          <w:iCs/>
          <w:lang w:val="en-US"/>
        </w:rPr>
        <w:t xml:space="preserve">: </w:t>
      </w:r>
      <w:r w:rsidRPr="00FC00D0">
        <w:rPr>
          <w:b/>
          <w:bCs/>
          <w:i/>
          <w:iCs/>
          <w:lang w:val="en-US"/>
        </w:rPr>
        <w:t>It needs further study if enhancement of L3 measurements in connected mode for multi-Rx chain simultaneous DL reception is feasible</w:t>
      </w:r>
      <w:r w:rsidR="005A251F">
        <w:rPr>
          <w:b/>
          <w:bCs/>
          <w:i/>
          <w:iCs/>
          <w:lang w:val="en-US"/>
        </w:rPr>
        <w:t xml:space="preserve"> and necessary</w:t>
      </w:r>
      <w:r w:rsidRPr="00FC00D0">
        <w:rPr>
          <w:b/>
          <w:bCs/>
          <w:i/>
          <w:iCs/>
          <w:lang w:val="en-US"/>
        </w:rPr>
        <w:t>.</w:t>
      </w:r>
    </w:p>
    <w:p w14:paraId="548C1E07" w14:textId="4EAD4ADA" w:rsidR="005A251F" w:rsidRPr="005A251F" w:rsidRDefault="005A251F" w:rsidP="00A93F95">
      <w:pPr>
        <w:jc w:val="both"/>
        <w:rPr>
          <w:lang w:val="en-US"/>
        </w:rPr>
      </w:pPr>
    </w:p>
    <w:p w14:paraId="691D7A24" w14:textId="199F41B8" w:rsidR="005A251F" w:rsidRDefault="005A251F" w:rsidP="00A93F95">
      <w:pPr>
        <w:jc w:val="both"/>
      </w:pPr>
      <w:r>
        <w:rPr>
          <w:rFonts w:hint="eastAsia"/>
        </w:rPr>
        <w:t>F</w:t>
      </w:r>
      <w:r>
        <w:t>or L3 measurements in idle mode, we don’t think it needs to be enhanced for multi-Rx UE</w:t>
      </w:r>
      <w:r w:rsidR="003248A3">
        <w:t>. The necessity and feasibility are not clear. It is not considered in this release.</w:t>
      </w:r>
    </w:p>
    <w:p w14:paraId="5E1A1000" w14:textId="48C4F0C6" w:rsidR="003248A3" w:rsidRDefault="003248A3" w:rsidP="003248A3">
      <w:pPr>
        <w:spacing w:before="240" w:after="0"/>
        <w:rPr>
          <w:b/>
          <w:bCs/>
          <w:i/>
          <w:iCs/>
          <w:lang w:val="en-US"/>
        </w:rPr>
      </w:pPr>
      <w:r>
        <w:rPr>
          <w:b/>
          <w:bCs/>
          <w:i/>
          <w:iCs/>
          <w:lang w:val="en-US"/>
        </w:rPr>
        <w:t xml:space="preserve">Proposal 1: FR2 </w:t>
      </w:r>
      <w:r w:rsidRPr="003248A3">
        <w:rPr>
          <w:b/>
          <w:bCs/>
          <w:i/>
          <w:iCs/>
          <w:lang w:val="en-US"/>
        </w:rPr>
        <w:t xml:space="preserve">Handover delay, </w:t>
      </w:r>
      <w:r>
        <w:rPr>
          <w:b/>
          <w:bCs/>
          <w:i/>
          <w:iCs/>
          <w:lang w:val="en-US"/>
        </w:rPr>
        <w:t xml:space="preserve">FR2 </w:t>
      </w:r>
      <w:proofErr w:type="spellStart"/>
      <w:r w:rsidRPr="003248A3">
        <w:rPr>
          <w:b/>
          <w:bCs/>
          <w:i/>
          <w:iCs/>
          <w:lang w:val="en-US"/>
        </w:rPr>
        <w:t>PSCell</w:t>
      </w:r>
      <w:proofErr w:type="spellEnd"/>
      <w:r w:rsidRPr="003248A3">
        <w:rPr>
          <w:b/>
          <w:bCs/>
          <w:i/>
          <w:iCs/>
          <w:lang w:val="en-US"/>
        </w:rPr>
        <w:t xml:space="preserve"> addition/change delay and</w:t>
      </w:r>
      <w:r>
        <w:rPr>
          <w:b/>
          <w:bCs/>
          <w:i/>
          <w:iCs/>
          <w:lang w:val="en-US"/>
        </w:rPr>
        <w:t xml:space="preserve"> FR2</w:t>
      </w:r>
      <w:r w:rsidRPr="003248A3">
        <w:rPr>
          <w:b/>
          <w:bCs/>
          <w:i/>
          <w:iCs/>
          <w:lang w:val="en-US"/>
        </w:rPr>
        <w:t xml:space="preserve"> SCG activation delay for FR2 unknown target cell/</w:t>
      </w:r>
      <w:proofErr w:type="spellStart"/>
      <w:r w:rsidRPr="003248A3">
        <w:rPr>
          <w:b/>
          <w:bCs/>
          <w:i/>
          <w:iCs/>
          <w:lang w:val="en-US"/>
        </w:rPr>
        <w:t>PSCell</w:t>
      </w:r>
      <w:proofErr w:type="spellEnd"/>
      <w:r w:rsidRPr="003248A3">
        <w:rPr>
          <w:b/>
          <w:bCs/>
          <w:i/>
          <w:iCs/>
          <w:lang w:val="en-US"/>
        </w:rPr>
        <w:t xml:space="preserve"> </w:t>
      </w:r>
      <w:r>
        <w:rPr>
          <w:b/>
          <w:bCs/>
          <w:i/>
          <w:iCs/>
          <w:lang w:val="en-US"/>
        </w:rPr>
        <w:t>are</w:t>
      </w:r>
      <w:r w:rsidRPr="003248A3">
        <w:rPr>
          <w:b/>
          <w:bCs/>
          <w:i/>
          <w:iCs/>
          <w:lang w:val="en-US"/>
        </w:rPr>
        <w:t xml:space="preserve"> enhanced by reducing cell search time for multi-Rx chain</w:t>
      </w:r>
      <w:r>
        <w:rPr>
          <w:b/>
          <w:bCs/>
          <w:i/>
          <w:iCs/>
          <w:lang w:val="en-US"/>
        </w:rPr>
        <w:t>.</w:t>
      </w:r>
    </w:p>
    <w:p w14:paraId="58942CA0" w14:textId="65DE7913" w:rsidR="003248A3" w:rsidRPr="003248A3" w:rsidRDefault="003248A3" w:rsidP="003248A3">
      <w:pPr>
        <w:spacing w:before="240" w:after="0"/>
        <w:rPr>
          <w:b/>
          <w:bCs/>
          <w:i/>
          <w:iCs/>
          <w:lang w:val="en-US"/>
        </w:rPr>
      </w:pPr>
      <w:r>
        <w:rPr>
          <w:b/>
          <w:bCs/>
          <w:i/>
          <w:iCs/>
          <w:lang w:val="en-US"/>
        </w:rPr>
        <w:t xml:space="preserve">Proposal 2: </w:t>
      </w:r>
      <w:r w:rsidR="00B4061C">
        <w:rPr>
          <w:b/>
          <w:bCs/>
          <w:i/>
          <w:iCs/>
          <w:lang w:val="en-US"/>
        </w:rPr>
        <w:t>FFS whether to enhance L3 RRM measurement requirements in CONNECTED mode for multi-Rx chain.</w:t>
      </w:r>
    </w:p>
    <w:p w14:paraId="35FE905B" w14:textId="4DD05831" w:rsidR="00B4061C" w:rsidRPr="003248A3" w:rsidRDefault="00B4061C" w:rsidP="00B4061C">
      <w:pPr>
        <w:spacing w:before="240" w:after="0"/>
        <w:rPr>
          <w:b/>
          <w:bCs/>
          <w:i/>
          <w:iCs/>
          <w:lang w:val="en-US"/>
        </w:rPr>
      </w:pPr>
      <w:r>
        <w:rPr>
          <w:b/>
          <w:bCs/>
          <w:i/>
          <w:iCs/>
          <w:lang w:val="en-US"/>
        </w:rPr>
        <w:t>Proposal 3: L3 RRM measurement requirements enhancement in IDLE mode for multi-Rx chain is not considered.</w:t>
      </w:r>
    </w:p>
    <w:p w14:paraId="366152AB" w14:textId="77777777" w:rsidR="005A251F" w:rsidRPr="00B4061C" w:rsidRDefault="005A251F" w:rsidP="00A93F95">
      <w:pPr>
        <w:jc w:val="both"/>
        <w:rPr>
          <w:lang w:val="en-US"/>
        </w:rPr>
      </w:pPr>
    </w:p>
    <w:p w14:paraId="40CB82C2" w14:textId="5815BE79" w:rsidR="00A93F95" w:rsidRDefault="00473CDE" w:rsidP="00A93F95">
      <w:pPr>
        <w:jc w:val="both"/>
      </w:pPr>
      <w:r>
        <w:t>I</w:t>
      </w:r>
      <w:r w:rsidR="00A93F95">
        <w:t xml:space="preserve">f RAN4 agrees to introduce L3 measurement delay for UE supporting multi-Rx chain simultaneous reception, a new capability different from </w:t>
      </w:r>
      <w:r w:rsidR="00A93F95" w:rsidRPr="00B96477">
        <w:rPr>
          <w:i/>
          <w:iCs/>
        </w:rPr>
        <w:t>simultaneousReceptionDiffTypeD-r16</w:t>
      </w:r>
      <w:r w:rsidR="00A93F95">
        <w:t xml:space="preserve"> or other L1 measurement related UE capability</w:t>
      </w:r>
      <w:r w:rsidR="00B4061C" w:rsidRPr="00B4061C">
        <w:t xml:space="preserve"> </w:t>
      </w:r>
      <w:r w:rsidR="00B4061C">
        <w:t>should be introduced</w:t>
      </w:r>
      <w:r w:rsidR="00A93F95">
        <w:t xml:space="preserve">. </w:t>
      </w:r>
      <w:r>
        <w:t xml:space="preserve">UE supporting L1 measurements with simultaneous DL reception </w:t>
      </w:r>
      <w:r w:rsidR="00874CB0">
        <w:t>does</w:t>
      </w:r>
      <w:r>
        <w:t xml:space="preserve"> not necessarily mean L3 procedures/measurements </w:t>
      </w:r>
      <w:r w:rsidR="00874CB0">
        <w:t>can automatically be enhanced for multi-Rx chain UE.</w:t>
      </w:r>
      <w:r>
        <w:t xml:space="preserve"> </w:t>
      </w:r>
    </w:p>
    <w:p w14:paraId="5A641F59" w14:textId="7BCB9A2F" w:rsidR="00A93F95" w:rsidRDefault="00A93F95" w:rsidP="00A93F95">
      <w:pPr>
        <w:spacing w:before="240" w:after="0"/>
        <w:rPr>
          <w:b/>
          <w:bCs/>
          <w:i/>
          <w:iCs/>
          <w:lang w:val="en-US"/>
        </w:rPr>
      </w:pPr>
      <w:r w:rsidRPr="006138DA">
        <w:rPr>
          <w:b/>
          <w:bCs/>
          <w:i/>
          <w:iCs/>
          <w:lang w:val="en-US"/>
        </w:rPr>
        <w:t xml:space="preserve">Proposal </w:t>
      </w:r>
      <w:r w:rsidR="00B4061C">
        <w:rPr>
          <w:b/>
          <w:bCs/>
          <w:i/>
          <w:iCs/>
          <w:lang w:val="en-US"/>
        </w:rPr>
        <w:t>4</w:t>
      </w:r>
      <w:r w:rsidRPr="006138DA">
        <w:rPr>
          <w:b/>
          <w:bCs/>
          <w:i/>
          <w:iCs/>
          <w:lang w:val="en-US"/>
        </w:rPr>
        <w:t xml:space="preserve">: </w:t>
      </w:r>
      <w:r>
        <w:rPr>
          <w:b/>
          <w:bCs/>
          <w:i/>
          <w:iCs/>
          <w:lang w:val="en-US"/>
        </w:rPr>
        <w:t>A</w:t>
      </w:r>
      <w:r w:rsidRPr="000D1232">
        <w:rPr>
          <w:b/>
          <w:bCs/>
          <w:i/>
          <w:iCs/>
          <w:lang w:val="en-US"/>
        </w:rPr>
        <w:t xml:space="preserve"> new capability</w:t>
      </w:r>
      <w:r>
        <w:rPr>
          <w:b/>
          <w:bCs/>
          <w:i/>
          <w:iCs/>
          <w:lang w:val="en-US"/>
        </w:rPr>
        <w:t xml:space="preserve">, </w:t>
      </w:r>
      <w:r w:rsidR="00874CB0">
        <w:rPr>
          <w:b/>
          <w:bCs/>
          <w:i/>
          <w:iCs/>
          <w:lang w:val="en-US"/>
        </w:rPr>
        <w:t xml:space="preserve">which is </w:t>
      </w:r>
      <w:r w:rsidRPr="000D1232">
        <w:rPr>
          <w:b/>
          <w:bCs/>
          <w:i/>
          <w:iCs/>
          <w:lang w:val="en-US"/>
        </w:rPr>
        <w:t xml:space="preserve">different from </w:t>
      </w:r>
      <w:r w:rsidRPr="00B96477">
        <w:rPr>
          <w:b/>
          <w:bCs/>
          <w:i/>
          <w:iCs/>
          <w:lang w:val="en-US"/>
        </w:rPr>
        <w:t>simultaneousReceptionDiffTypeD-r16</w:t>
      </w:r>
      <w:r w:rsidRPr="000D1232">
        <w:rPr>
          <w:b/>
          <w:bCs/>
          <w:i/>
          <w:iCs/>
          <w:lang w:val="en-US"/>
        </w:rPr>
        <w:t xml:space="preserve"> or other L1 measurement related UE capability</w:t>
      </w:r>
      <w:r>
        <w:rPr>
          <w:b/>
          <w:bCs/>
          <w:i/>
          <w:iCs/>
          <w:lang w:val="en-US"/>
        </w:rPr>
        <w:t>,</w:t>
      </w:r>
      <w:r w:rsidRPr="000D1232">
        <w:rPr>
          <w:b/>
          <w:bCs/>
          <w:i/>
          <w:iCs/>
          <w:lang w:val="en-US"/>
        </w:rPr>
        <w:t xml:space="preserve"> should be introduced </w:t>
      </w:r>
      <w:r>
        <w:rPr>
          <w:b/>
          <w:bCs/>
          <w:i/>
          <w:iCs/>
          <w:lang w:val="en-US"/>
        </w:rPr>
        <w:t xml:space="preserve">for L3 </w:t>
      </w:r>
      <w:r w:rsidR="00874CB0">
        <w:rPr>
          <w:b/>
          <w:bCs/>
          <w:i/>
          <w:iCs/>
          <w:lang w:val="en-US"/>
        </w:rPr>
        <w:t>procedure/</w:t>
      </w:r>
      <w:r>
        <w:rPr>
          <w:b/>
          <w:bCs/>
          <w:i/>
          <w:iCs/>
          <w:lang w:val="en-US"/>
        </w:rPr>
        <w:t>measurement delay reduction for UE supporting multi-Rx chain simultaneous reception</w:t>
      </w:r>
      <w:r w:rsidR="00874CB0">
        <w:rPr>
          <w:b/>
          <w:bCs/>
          <w:i/>
          <w:iCs/>
          <w:lang w:val="en-US"/>
        </w:rPr>
        <w:t>, if enhancement is agreed to be specified</w:t>
      </w:r>
      <w:r>
        <w:rPr>
          <w:b/>
          <w:bCs/>
          <w:i/>
          <w:iCs/>
          <w:lang w:val="en-US"/>
        </w:rPr>
        <w:t>.</w:t>
      </w:r>
    </w:p>
    <w:p w14:paraId="45C09CF0" w14:textId="77777777" w:rsidR="00FC00D0" w:rsidRPr="00B4061C" w:rsidRDefault="00FC00D0" w:rsidP="000D1232">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4C6BFD1C" w:rsidR="00CE5D0B" w:rsidRPr="006138DA" w:rsidRDefault="00CE5D0B" w:rsidP="00250FD7">
      <w:pPr>
        <w:spacing w:before="120" w:after="0"/>
      </w:pPr>
      <w:r w:rsidRPr="006138DA">
        <w:t xml:space="preserve">In this contribution, we provided </w:t>
      </w:r>
      <w:r w:rsidR="00C54E7E">
        <w:rPr>
          <w:lang w:val="en-US"/>
        </w:rPr>
        <w:t xml:space="preserve">views on </w:t>
      </w:r>
      <w:r w:rsidR="00874CB0">
        <w:rPr>
          <w:lang w:val="en-US"/>
        </w:rPr>
        <w:t xml:space="preserve">feasibility/necessity of </w:t>
      </w:r>
      <w:r w:rsidR="00874CB0" w:rsidRPr="005D6BE0">
        <w:rPr>
          <w:lang w:val="en-US"/>
        </w:rPr>
        <w:t>enhancing requirements for L3 measurements</w:t>
      </w:r>
      <w:r w:rsidR="00874CB0">
        <w:rPr>
          <w:lang w:val="en-US"/>
        </w:rPr>
        <w:t xml:space="preserve"> for FR2 multi-Rx chain DL reception</w:t>
      </w:r>
      <w:r w:rsidRPr="006138DA">
        <w:t>.</w:t>
      </w:r>
      <w:bookmarkStart w:id="6" w:name="_Hlk23953093"/>
      <w:r w:rsidR="00874CB0">
        <w:t xml:space="preserve"> Following observations and proposal are present.</w:t>
      </w:r>
    </w:p>
    <w:bookmarkEnd w:id="6"/>
    <w:p w14:paraId="1CEC5125" w14:textId="77777777" w:rsidR="00B4061C" w:rsidRDefault="00B4061C" w:rsidP="00B4061C">
      <w:pPr>
        <w:spacing w:before="240" w:after="0"/>
        <w:rPr>
          <w:b/>
          <w:bCs/>
          <w:i/>
          <w:iCs/>
          <w:lang w:val="en-US"/>
        </w:rPr>
      </w:pPr>
      <w:r>
        <w:rPr>
          <w:b/>
          <w:bCs/>
          <w:i/>
          <w:iCs/>
          <w:lang w:val="en-US"/>
        </w:rPr>
        <w:t>Observation 1</w:t>
      </w:r>
      <w:r w:rsidRPr="006138DA">
        <w:rPr>
          <w:b/>
          <w:bCs/>
          <w:i/>
          <w:iCs/>
          <w:lang w:val="en-US"/>
        </w:rPr>
        <w:t>:</w:t>
      </w:r>
      <w:r>
        <w:rPr>
          <w:b/>
          <w:bCs/>
          <w:i/>
          <w:iCs/>
          <w:lang w:val="en-US"/>
        </w:rPr>
        <w:t xml:space="preserve"> Cell search delay during handover, </w:t>
      </w:r>
      <w:proofErr w:type="spellStart"/>
      <w:r>
        <w:rPr>
          <w:b/>
          <w:bCs/>
          <w:i/>
          <w:iCs/>
          <w:lang w:val="en-US"/>
        </w:rPr>
        <w:t>PSCell</w:t>
      </w:r>
      <w:proofErr w:type="spellEnd"/>
      <w:r>
        <w:rPr>
          <w:b/>
          <w:bCs/>
          <w:i/>
          <w:iCs/>
          <w:lang w:val="en-US"/>
        </w:rPr>
        <w:t xml:space="preserve"> addition/change and SCG activation for FR2 unknown target cell/</w:t>
      </w:r>
      <w:proofErr w:type="spellStart"/>
      <w:r>
        <w:rPr>
          <w:b/>
          <w:bCs/>
          <w:i/>
          <w:iCs/>
          <w:lang w:val="en-US"/>
        </w:rPr>
        <w:t>PSCell</w:t>
      </w:r>
      <w:proofErr w:type="spellEnd"/>
      <w:r>
        <w:rPr>
          <w:b/>
          <w:bCs/>
          <w:i/>
          <w:iCs/>
          <w:lang w:val="en-US"/>
        </w:rPr>
        <w:t xml:space="preserve"> can be enhanced for multi-Rx chain UE without obvious power consumption issue.</w:t>
      </w:r>
    </w:p>
    <w:p w14:paraId="30F1C89E" w14:textId="77777777" w:rsidR="00B4061C" w:rsidRDefault="00B4061C" w:rsidP="00B4061C">
      <w:pPr>
        <w:spacing w:before="240" w:after="0"/>
        <w:rPr>
          <w:b/>
          <w:bCs/>
          <w:i/>
          <w:iCs/>
          <w:lang w:val="en-US"/>
        </w:rPr>
      </w:pPr>
      <w:r>
        <w:rPr>
          <w:b/>
          <w:bCs/>
          <w:i/>
          <w:iCs/>
          <w:lang w:val="en-US"/>
        </w:rPr>
        <w:t>Observation 2</w:t>
      </w:r>
      <w:r w:rsidRPr="006138DA">
        <w:rPr>
          <w:b/>
          <w:bCs/>
          <w:i/>
          <w:iCs/>
          <w:lang w:val="en-US"/>
        </w:rPr>
        <w:t>:</w:t>
      </w:r>
      <w:r>
        <w:rPr>
          <w:b/>
          <w:bCs/>
          <w:i/>
          <w:iCs/>
          <w:lang w:val="en-US"/>
        </w:rPr>
        <w:t xml:space="preserve"> Enhancement of cell search delay during handover, </w:t>
      </w:r>
      <w:proofErr w:type="spellStart"/>
      <w:r>
        <w:rPr>
          <w:b/>
          <w:bCs/>
          <w:i/>
          <w:iCs/>
          <w:lang w:val="en-US"/>
        </w:rPr>
        <w:t>PSCell</w:t>
      </w:r>
      <w:proofErr w:type="spellEnd"/>
      <w:r>
        <w:rPr>
          <w:b/>
          <w:bCs/>
          <w:i/>
          <w:iCs/>
          <w:lang w:val="en-US"/>
        </w:rPr>
        <w:t xml:space="preserve"> addition/change and SCG activation for FR2 unknown target cell/</w:t>
      </w:r>
      <w:proofErr w:type="spellStart"/>
      <w:r>
        <w:rPr>
          <w:b/>
          <w:bCs/>
          <w:i/>
          <w:iCs/>
          <w:lang w:val="en-US"/>
        </w:rPr>
        <w:t>PSCell</w:t>
      </w:r>
      <w:proofErr w:type="spellEnd"/>
      <w:r>
        <w:rPr>
          <w:b/>
          <w:bCs/>
          <w:i/>
          <w:iCs/>
          <w:lang w:val="en-US"/>
        </w:rPr>
        <w:t xml:space="preserve"> can bring obvious gains, e.g., 240ms total delay reduction which can be used for data scheduling.</w:t>
      </w:r>
    </w:p>
    <w:p w14:paraId="374F6CE1" w14:textId="77777777" w:rsidR="00B4061C" w:rsidRDefault="00B4061C" w:rsidP="00B4061C">
      <w:pPr>
        <w:spacing w:before="240" w:after="0"/>
        <w:rPr>
          <w:b/>
          <w:bCs/>
          <w:i/>
          <w:iCs/>
          <w:lang w:val="en-US"/>
        </w:rPr>
      </w:pPr>
      <w:r>
        <w:rPr>
          <w:b/>
          <w:bCs/>
          <w:i/>
          <w:iCs/>
          <w:lang w:val="en-US"/>
        </w:rPr>
        <w:t>Observation 3</w:t>
      </w:r>
      <w:r w:rsidRPr="006138DA">
        <w:rPr>
          <w:b/>
          <w:bCs/>
          <w:i/>
          <w:iCs/>
          <w:lang w:val="en-US"/>
        </w:rPr>
        <w:t xml:space="preserve">: </w:t>
      </w:r>
      <w:r w:rsidRPr="00FC00D0">
        <w:rPr>
          <w:b/>
          <w:bCs/>
          <w:i/>
          <w:iCs/>
          <w:lang w:val="en-US"/>
        </w:rPr>
        <w:t>It needs further study if enhancement of L3 measurements in connected mode for multi-Rx chain simultaneous DL reception is feasible</w:t>
      </w:r>
      <w:r>
        <w:rPr>
          <w:b/>
          <w:bCs/>
          <w:i/>
          <w:iCs/>
          <w:lang w:val="en-US"/>
        </w:rPr>
        <w:t xml:space="preserve"> and necessary</w:t>
      </w:r>
      <w:r w:rsidRPr="00FC00D0">
        <w:rPr>
          <w:b/>
          <w:bCs/>
          <w:i/>
          <w:iCs/>
          <w:lang w:val="en-US"/>
        </w:rPr>
        <w:t>.</w:t>
      </w:r>
    </w:p>
    <w:p w14:paraId="4BC4F7C9" w14:textId="77777777" w:rsidR="00B4061C" w:rsidRDefault="00B4061C" w:rsidP="00B4061C">
      <w:pPr>
        <w:spacing w:before="240" w:after="0"/>
        <w:rPr>
          <w:b/>
          <w:bCs/>
          <w:i/>
          <w:iCs/>
          <w:lang w:val="en-US"/>
        </w:rPr>
      </w:pPr>
      <w:r>
        <w:rPr>
          <w:b/>
          <w:bCs/>
          <w:i/>
          <w:iCs/>
          <w:lang w:val="en-US"/>
        </w:rPr>
        <w:t xml:space="preserve">Proposal 1: FR2 </w:t>
      </w:r>
      <w:r w:rsidRPr="003248A3">
        <w:rPr>
          <w:b/>
          <w:bCs/>
          <w:i/>
          <w:iCs/>
          <w:lang w:val="en-US"/>
        </w:rPr>
        <w:t xml:space="preserve">Handover delay, </w:t>
      </w:r>
      <w:r>
        <w:rPr>
          <w:b/>
          <w:bCs/>
          <w:i/>
          <w:iCs/>
          <w:lang w:val="en-US"/>
        </w:rPr>
        <w:t xml:space="preserve">FR2 </w:t>
      </w:r>
      <w:proofErr w:type="spellStart"/>
      <w:r w:rsidRPr="003248A3">
        <w:rPr>
          <w:b/>
          <w:bCs/>
          <w:i/>
          <w:iCs/>
          <w:lang w:val="en-US"/>
        </w:rPr>
        <w:t>PSCell</w:t>
      </w:r>
      <w:proofErr w:type="spellEnd"/>
      <w:r w:rsidRPr="003248A3">
        <w:rPr>
          <w:b/>
          <w:bCs/>
          <w:i/>
          <w:iCs/>
          <w:lang w:val="en-US"/>
        </w:rPr>
        <w:t xml:space="preserve"> addition/change delay and</w:t>
      </w:r>
      <w:r>
        <w:rPr>
          <w:b/>
          <w:bCs/>
          <w:i/>
          <w:iCs/>
          <w:lang w:val="en-US"/>
        </w:rPr>
        <w:t xml:space="preserve"> FR2</w:t>
      </w:r>
      <w:r w:rsidRPr="003248A3">
        <w:rPr>
          <w:b/>
          <w:bCs/>
          <w:i/>
          <w:iCs/>
          <w:lang w:val="en-US"/>
        </w:rPr>
        <w:t xml:space="preserve"> SCG activation delay for FR2 unknown target cell/</w:t>
      </w:r>
      <w:proofErr w:type="spellStart"/>
      <w:r w:rsidRPr="003248A3">
        <w:rPr>
          <w:b/>
          <w:bCs/>
          <w:i/>
          <w:iCs/>
          <w:lang w:val="en-US"/>
        </w:rPr>
        <w:t>PSCell</w:t>
      </w:r>
      <w:proofErr w:type="spellEnd"/>
      <w:r w:rsidRPr="003248A3">
        <w:rPr>
          <w:b/>
          <w:bCs/>
          <w:i/>
          <w:iCs/>
          <w:lang w:val="en-US"/>
        </w:rPr>
        <w:t xml:space="preserve"> </w:t>
      </w:r>
      <w:r>
        <w:rPr>
          <w:b/>
          <w:bCs/>
          <w:i/>
          <w:iCs/>
          <w:lang w:val="en-US"/>
        </w:rPr>
        <w:t>are</w:t>
      </w:r>
      <w:r w:rsidRPr="003248A3">
        <w:rPr>
          <w:b/>
          <w:bCs/>
          <w:i/>
          <w:iCs/>
          <w:lang w:val="en-US"/>
        </w:rPr>
        <w:t xml:space="preserve"> enhanced by reducing cell search time for multi-Rx chain</w:t>
      </w:r>
      <w:r>
        <w:rPr>
          <w:b/>
          <w:bCs/>
          <w:i/>
          <w:iCs/>
          <w:lang w:val="en-US"/>
        </w:rPr>
        <w:t>.</w:t>
      </w:r>
    </w:p>
    <w:p w14:paraId="5E62B881" w14:textId="77777777" w:rsidR="00B4061C" w:rsidRPr="003248A3" w:rsidRDefault="00B4061C" w:rsidP="00B4061C">
      <w:pPr>
        <w:spacing w:before="240" w:after="0"/>
        <w:rPr>
          <w:b/>
          <w:bCs/>
          <w:i/>
          <w:iCs/>
          <w:lang w:val="en-US"/>
        </w:rPr>
      </w:pPr>
      <w:r>
        <w:rPr>
          <w:b/>
          <w:bCs/>
          <w:i/>
          <w:iCs/>
          <w:lang w:val="en-US"/>
        </w:rPr>
        <w:lastRenderedPageBreak/>
        <w:t>Proposal 2: FFS whether to enhance L3 RRM measurement requirements in CONNECTED mode for multi-Rx chain.</w:t>
      </w:r>
    </w:p>
    <w:p w14:paraId="0C4D0894" w14:textId="77777777" w:rsidR="00B4061C" w:rsidRPr="003248A3" w:rsidRDefault="00B4061C" w:rsidP="00B4061C">
      <w:pPr>
        <w:spacing w:before="240" w:after="0"/>
        <w:rPr>
          <w:b/>
          <w:bCs/>
          <w:i/>
          <w:iCs/>
          <w:lang w:val="en-US"/>
        </w:rPr>
      </w:pPr>
      <w:r>
        <w:rPr>
          <w:b/>
          <w:bCs/>
          <w:i/>
          <w:iCs/>
          <w:lang w:val="en-US"/>
        </w:rPr>
        <w:t>Proposal 3: L3 RRM measurement requirements enhancement in IDLE mode for multi-Rx chain is not considered.</w:t>
      </w:r>
    </w:p>
    <w:p w14:paraId="09BAD231" w14:textId="77777777" w:rsidR="00B4061C" w:rsidRDefault="00B4061C" w:rsidP="00B4061C">
      <w:pPr>
        <w:spacing w:before="240" w:after="0"/>
        <w:rPr>
          <w:b/>
          <w:bCs/>
          <w:i/>
          <w:iCs/>
          <w:lang w:val="en-US"/>
        </w:rPr>
      </w:pPr>
      <w:r w:rsidRPr="006138DA">
        <w:rPr>
          <w:b/>
          <w:bCs/>
          <w:i/>
          <w:iCs/>
          <w:lang w:val="en-US"/>
        </w:rPr>
        <w:t xml:space="preserve">Proposal </w:t>
      </w:r>
      <w:r>
        <w:rPr>
          <w:b/>
          <w:bCs/>
          <w:i/>
          <w:iCs/>
          <w:lang w:val="en-US"/>
        </w:rPr>
        <w:t>4</w:t>
      </w:r>
      <w:r w:rsidRPr="006138DA">
        <w:rPr>
          <w:b/>
          <w:bCs/>
          <w:i/>
          <w:iCs/>
          <w:lang w:val="en-US"/>
        </w:rPr>
        <w:t xml:space="preserve">: </w:t>
      </w:r>
      <w:r>
        <w:rPr>
          <w:b/>
          <w:bCs/>
          <w:i/>
          <w:iCs/>
          <w:lang w:val="en-US"/>
        </w:rPr>
        <w:t>A</w:t>
      </w:r>
      <w:r w:rsidRPr="000D1232">
        <w:rPr>
          <w:b/>
          <w:bCs/>
          <w:i/>
          <w:iCs/>
          <w:lang w:val="en-US"/>
        </w:rPr>
        <w:t xml:space="preserve"> new capability</w:t>
      </w:r>
      <w:r>
        <w:rPr>
          <w:b/>
          <w:bCs/>
          <w:i/>
          <w:iCs/>
          <w:lang w:val="en-US"/>
        </w:rPr>
        <w:t xml:space="preserve">, which is </w:t>
      </w:r>
      <w:r w:rsidRPr="000D1232">
        <w:rPr>
          <w:b/>
          <w:bCs/>
          <w:i/>
          <w:iCs/>
          <w:lang w:val="en-US"/>
        </w:rPr>
        <w:t xml:space="preserve">different from </w:t>
      </w:r>
      <w:r w:rsidRPr="00B96477">
        <w:rPr>
          <w:b/>
          <w:bCs/>
          <w:i/>
          <w:iCs/>
          <w:lang w:val="en-US"/>
        </w:rPr>
        <w:t>simultaneousReceptionDiffTypeD-r16</w:t>
      </w:r>
      <w:r w:rsidRPr="000D1232">
        <w:rPr>
          <w:b/>
          <w:bCs/>
          <w:i/>
          <w:iCs/>
          <w:lang w:val="en-US"/>
        </w:rPr>
        <w:t xml:space="preserve"> or other L1 measurement related UE capability</w:t>
      </w:r>
      <w:r>
        <w:rPr>
          <w:b/>
          <w:bCs/>
          <w:i/>
          <w:iCs/>
          <w:lang w:val="en-US"/>
        </w:rPr>
        <w:t>,</w:t>
      </w:r>
      <w:r w:rsidRPr="000D1232">
        <w:rPr>
          <w:b/>
          <w:bCs/>
          <w:i/>
          <w:iCs/>
          <w:lang w:val="en-US"/>
        </w:rPr>
        <w:t xml:space="preserve"> should be introduced </w:t>
      </w:r>
      <w:r>
        <w:rPr>
          <w:b/>
          <w:bCs/>
          <w:i/>
          <w:iCs/>
          <w:lang w:val="en-US"/>
        </w:rPr>
        <w:t>for L3 procedure/measurement delay reduction for UE supporting multi-Rx chain simultaneous reception, if enhancement is agreed to be specified.</w:t>
      </w:r>
    </w:p>
    <w:p w14:paraId="5F1E52E1" w14:textId="77777777" w:rsidR="00B4061C" w:rsidRPr="00B4061C" w:rsidRDefault="00B4061C" w:rsidP="00B4061C">
      <w:pPr>
        <w:jc w:val="both"/>
        <w:rPr>
          <w:lang w:val="en-US"/>
        </w:rPr>
      </w:pPr>
    </w:p>
    <w:p w14:paraId="439A4CCE" w14:textId="7BC12FDF" w:rsidR="000D4E7D" w:rsidRPr="00B4061C" w:rsidRDefault="000D4E7D"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073F9C2B" w14:textId="5297D27D" w:rsidR="008927E7" w:rsidRPr="008927E7" w:rsidRDefault="008927E7" w:rsidP="00BB4349">
      <w:pPr>
        <w:pStyle w:val="a3"/>
        <w:numPr>
          <w:ilvl w:val="0"/>
          <w:numId w:val="24"/>
        </w:numPr>
        <w:spacing w:before="240" w:after="0"/>
        <w:rPr>
          <w:szCs w:val="22"/>
        </w:rPr>
      </w:pPr>
      <w:r w:rsidRPr="008927E7">
        <w:rPr>
          <w:szCs w:val="22"/>
        </w:rPr>
        <w:fldChar w:fldCharType="begin"/>
      </w:r>
      <w:r w:rsidRPr="008927E7">
        <w:rPr>
          <w:szCs w:val="22"/>
        </w:rPr>
        <w:instrText>HYPERLINK "https://www.3gpp.org/ftp/tsg_ran/WG4_Radio/TSGR4_104bis-e/InboxR4-2217246.zip"</w:instrText>
      </w:r>
      <w:r w:rsidRPr="008927E7">
        <w:rPr>
          <w:szCs w:val="22"/>
        </w:rPr>
      </w:r>
      <w:r w:rsidRPr="008927E7">
        <w:rPr>
          <w:szCs w:val="22"/>
        </w:rPr>
        <w:fldChar w:fldCharType="separate"/>
      </w:r>
      <w:r w:rsidRPr="008927E7">
        <w:rPr>
          <w:szCs w:val="22"/>
        </w:rPr>
        <w:t>R4-2217246</w:t>
      </w:r>
      <w:r w:rsidRPr="008927E7">
        <w:rPr>
          <w:szCs w:val="22"/>
        </w:rPr>
        <w:fldChar w:fldCharType="end"/>
      </w:r>
      <w:r w:rsidRPr="008927E7">
        <w:rPr>
          <w:szCs w:val="22"/>
        </w:rPr>
        <w:tab/>
        <w:t>WF on RRM impacts and general aspects for multi-Rx, vivo</w:t>
      </w:r>
    </w:p>
    <w:sectPr w:rsidR="008927E7" w:rsidRPr="008927E7">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6A40" w14:textId="77777777" w:rsidR="0080069A" w:rsidRDefault="0080069A">
      <w:pPr>
        <w:spacing w:after="0"/>
      </w:pPr>
      <w:r>
        <w:separator/>
      </w:r>
    </w:p>
  </w:endnote>
  <w:endnote w:type="continuationSeparator" w:id="0">
    <w:p w14:paraId="68071F25" w14:textId="77777777" w:rsidR="0080069A" w:rsidRDefault="00800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4796A" w14:textId="77777777" w:rsidR="0080069A" w:rsidRDefault="0080069A">
      <w:pPr>
        <w:spacing w:after="0"/>
      </w:pPr>
      <w:r>
        <w:separator/>
      </w:r>
    </w:p>
  </w:footnote>
  <w:footnote w:type="continuationSeparator" w:id="0">
    <w:p w14:paraId="352A17D5" w14:textId="77777777" w:rsidR="0080069A" w:rsidRDefault="008006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13.15pt;height:75.75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5"/>
  </w:num>
  <w:num w:numId="22" w16cid:durableId="53436028">
    <w:abstractNumId w:val="30"/>
  </w:num>
  <w:num w:numId="23" w16cid:durableId="1345088911">
    <w:abstractNumId w:val="38"/>
  </w:num>
  <w:num w:numId="24" w16cid:durableId="1354380123">
    <w:abstractNumId w:val="21"/>
  </w:num>
  <w:num w:numId="25" w16cid:durableId="1423599878">
    <w:abstractNumId w:val="34"/>
  </w:num>
  <w:num w:numId="26" w16cid:durableId="1747025763">
    <w:abstractNumId w:val="31"/>
  </w:num>
  <w:num w:numId="27" w16cid:durableId="738478849">
    <w:abstractNumId w:val="29"/>
  </w:num>
  <w:num w:numId="28" w16cid:durableId="822551920">
    <w:abstractNumId w:val="25"/>
  </w:num>
  <w:num w:numId="29" w16cid:durableId="721438579">
    <w:abstractNumId w:val="0"/>
  </w:num>
  <w:num w:numId="30" w16cid:durableId="1716999748">
    <w:abstractNumId w:val="28"/>
  </w:num>
  <w:num w:numId="31" w16cid:durableId="702364392">
    <w:abstractNumId w:val="26"/>
  </w:num>
  <w:num w:numId="32" w16cid:durableId="1744991346">
    <w:abstractNumId w:val="23"/>
  </w:num>
  <w:num w:numId="33" w16cid:durableId="2047561534">
    <w:abstractNumId w:val="36"/>
  </w:num>
  <w:num w:numId="34" w16cid:durableId="1683166926">
    <w:abstractNumId w:val="24"/>
  </w:num>
  <w:num w:numId="35" w16cid:durableId="1508400606">
    <w:abstractNumId w:val="22"/>
  </w:num>
  <w:num w:numId="36" w16cid:durableId="1733768830">
    <w:abstractNumId w:val="37"/>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2"/>
  </w:num>
  <w:num w:numId="43" w16cid:durableId="130558762">
    <w:abstractNumId w:val="27"/>
  </w:num>
  <w:num w:numId="44" w16cid:durableId="1955942084">
    <w:abstractNumId w:val="24"/>
  </w:num>
  <w:num w:numId="45" w16cid:durableId="131951049">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053"/>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564C"/>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5836"/>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3BB"/>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9DB"/>
    <w:rsid w:val="002F33BC"/>
    <w:rsid w:val="002F3CCF"/>
    <w:rsid w:val="002F4668"/>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3141"/>
    <w:rsid w:val="003248A3"/>
    <w:rsid w:val="0032504F"/>
    <w:rsid w:val="003255D5"/>
    <w:rsid w:val="00325FAC"/>
    <w:rsid w:val="00326B07"/>
    <w:rsid w:val="00326F26"/>
    <w:rsid w:val="00327722"/>
    <w:rsid w:val="00327752"/>
    <w:rsid w:val="00330AB5"/>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1F7D"/>
    <w:rsid w:val="00382748"/>
    <w:rsid w:val="00383451"/>
    <w:rsid w:val="00383DA3"/>
    <w:rsid w:val="0038489E"/>
    <w:rsid w:val="00384AD6"/>
    <w:rsid w:val="003852AB"/>
    <w:rsid w:val="003852B0"/>
    <w:rsid w:val="00390D4B"/>
    <w:rsid w:val="00391E7F"/>
    <w:rsid w:val="00393417"/>
    <w:rsid w:val="00396E88"/>
    <w:rsid w:val="003A034F"/>
    <w:rsid w:val="003A0A4D"/>
    <w:rsid w:val="003A0BB4"/>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37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5925"/>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3CDE"/>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AE"/>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20123"/>
    <w:rsid w:val="005207D3"/>
    <w:rsid w:val="00521420"/>
    <w:rsid w:val="00522A3F"/>
    <w:rsid w:val="00523F88"/>
    <w:rsid w:val="005249EA"/>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41"/>
    <w:rsid w:val="00591818"/>
    <w:rsid w:val="00591BC7"/>
    <w:rsid w:val="00591DA2"/>
    <w:rsid w:val="00591F32"/>
    <w:rsid w:val="00593135"/>
    <w:rsid w:val="005932A4"/>
    <w:rsid w:val="00593E52"/>
    <w:rsid w:val="00594D67"/>
    <w:rsid w:val="00595BE7"/>
    <w:rsid w:val="0059754B"/>
    <w:rsid w:val="005A000C"/>
    <w:rsid w:val="005A0429"/>
    <w:rsid w:val="005A08C8"/>
    <w:rsid w:val="005A093C"/>
    <w:rsid w:val="005A251F"/>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D6BE0"/>
    <w:rsid w:val="005E02C1"/>
    <w:rsid w:val="005E054E"/>
    <w:rsid w:val="005E14D0"/>
    <w:rsid w:val="005E200C"/>
    <w:rsid w:val="005E2C1B"/>
    <w:rsid w:val="005E3417"/>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872"/>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749"/>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69A"/>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4CB0"/>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7E7"/>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52E6"/>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3B68"/>
    <w:rsid w:val="008F4628"/>
    <w:rsid w:val="008F552F"/>
    <w:rsid w:val="008F5EC9"/>
    <w:rsid w:val="00900D86"/>
    <w:rsid w:val="00902FB1"/>
    <w:rsid w:val="009049F6"/>
    <w:rsid w:val="00905811"/>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16A2"/>
    <w:rsid w:val="00992942"/>
    <w:rsid w:val="009931E2"/>
    <w:rsid w:val="0099382E"/>
    <w:rsid w:val="00993B72"/>
    <w:rsid w:val="00993F70"/>
    <w:rsid w:val="00995259"/>
    <w:rsid w:val="0099568B"/>
    <w:rsid w:val="009958E5"/>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3F95"/>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322"/>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4C2"/>
    <w:rsid w:val="00AD687C"/>
    <w:rsid w:val="00AE0F55"/>
    <w:rsid w:val="00AE2135"/>
    <w:rsid w:val="00AE2316"/>
    <w:rsid w:val="00AE2BE7"/>
    <w:rsid w:val="00AE44A2"/>
    <w:rsid w:val="00AE5E14"/>
    <w:rsid w:val="00AE718C"/>
    <w:rsid w:val="00AE7669"/>
    <w:rsid w:val="00AF0271"/>
    <w:rsid w:val="00AF1596"/>
    <w:rsid w:val="00AF177A"/>
    <w:rsid w:val="00AF1B74"/>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61C"/>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143B"/>
    <w:rsid w:val="00BA3FF1"/>
    <w:rsid w:val="00BA40EE"/>
    <w:rsid w:val="00BA68F0"/>
    <w:rsid w:val="00BA6AEF"/>
    <w:rsid w:val="00BA76A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0EC"/>
    <w:rsid w:val="00CD32BF"/>
    <w:rsid w:val="00CD56E3"/>
    <w:rsid w:val="00CD7A67"/>
    <w:rsid w:val="00CD7CA0"/>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67CDA"/>
    <w:rsid w:val="00D70991"/>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D33"/>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1E2"/>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29ED"/>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4C99"/>
    <w:rsid w:val="00F277BC"/>
    <w:rsid w:val="00F27D1D"/>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62829"/>
    <w:rsid w:val="00F633F0"/>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0D0"/>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74CB0"/>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C0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1883</Words>
  <Characters>10739</Characters>
  <Application>Microsoft Office Word</Application>
  <DocSecurity>0</DocSecurity>
  <Lines>89</Lines>
  <Paragraphs>25</Paragraphs>
  <ScaleCrop>false</ScaleCrop>
  <Company>Tom</Company>
  <LinksUpToDate>false</LinksUpToDate>
  <CharactersWithSpaces>12597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vivo-105</cp:lastModifiedBy>
  <cp:revision>2</cp:revision>
  <cp:lastPrinted>1995-11-21T09:41:00Z</cp:lastPrinted>
  <dcterms:created xsi:type="dcterms:W3CDTF">2022-11-07T09:40:00Z</dcterms:created>
  <dcterms:modified xsi:type="dcterms:W3CDTF">2022-11-07T09:40:00Z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